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5F34" w14:textId="1391B575" w:rsidR="00C90919" w:rsidRDefault="00C90919" w:rsidP="00C90919">
      <w:pPr>
        <w:pStyle w:val="Title"/>
        <w:rPr>
          <w:rFonts w:ascii="Arial" w:hAnsi="Arial" w:cs="Arial"/>
          <w:sz w:val="32"/>
          <w:szCs w:val="32"/>
          <w:lang w:val="nl-NL"/>
        </w:rPr>
      </w:pPr>
      <w:proofErr w:type="spellStart"/>
      <w:r w:rsidRPr="0054631C">
        <w:rPr>
          <w:rFonts w:ascii="Arial" w:hAnsi="Arial" w:cs="Arial"/>
          <w:sz w:val="28"/>
          <w:szCs w:val="32"/>
          <w:lang w:val="nl-NL"/>
        </w:rPr>
        <w:t>IqClock</w:t>
      </w:r>
      <w:proofErr w:type="spellEnd"/>
      <w:r w:rsidRPr="0054631C">
        <w:rPr>
          <w:rFonts w:ascii="Arial" w:hAnsi="Arial" w:cs="Arial"/>
          <w:sz w:val="28"/>
          <w:szCs w:val="32"/>
          <w:lang w:val="nl-NL"/>
        </w:rPr>
        <w:t xml:space="preserve">: </w:t>
      </w:r>
      <w:proofErr w:type="spellStart"/>
      <w:r w:rsidRPr="0054631C">
        <w:rPr>
          <w:rFonts w:ascii="Arial" w:hAnsi="Arial" w:cs="Arial"/>
          <w:sz w:val="28"/>
          <w:szCs w:val="32"/>
          <w:lang w:val="nl-NL"/>
        </w:rPr>
        <w:t>quantumklokken</w:t>
      </w:r>
      <w:proofErr w:type="spellEnd"/>
      <w:r w:rsidRPr="0054631C">
        <w:rPr>
          <w:rFonts w:ascii="Arial" w:hAnsi="Arial" w:cs="Arial"/>
          <w:sz w:val="28"/>
          <w:szCs w:val="32"/>
          <w:lang w:val="nl-NL"/>
        </w:rPr>
        <w:t xml:space="preserve"> worden kleiner en nauwkeuriger dan ooit</w:t>
      </w:r>
    </w:p>
    <w:p w14:paraId="6A111ECF" w14:textId="68C99CA6" w:rsidR="00C87879" w:rsidRPr="007468F5" w:rsidRDefault="00E140CD" w:rsidP="00C87879">
      <w:pPr>
        <w:pStyle w:val="Title"/>
        <w:rPr>
          <w:rFonts w:ascii="Arial" w:hAnsi="Arial" w:cs="Arial"/>
          <w:b w:val="0"/>
          <w:i/>
          <w:sz w:val="20"/>
          <w:szCs w:val="20"/>
          <w:lang w:val="nl-NL"/>
        </w:rPr>
      </w:pPr>
      <w:r w:rsidRPr="007468F5">
        <w:rPr>
          <w:rFonts w:ascii="Arial" w:hAnsi="Arial" w:cs="Arial"/>
          <w:b w:val="0"/>
          <w:i/>
          <w:sz w:val="20"/>
          <w:szCs w:val="20"/>
          <w:lang w:val="nl-NL"/>
        </w:rPr>
        <w:t>Europees consortium krijgt 10 miljoen voor ontwikkeling u</w:t>
      </w:r>
      <w:r w:rsidR="00C87879" w:rsidRPr="007468F5">
        <w:rPr>
          <w:rFonts w:ascii="Arial" w:hAnsi="Arial" w:cs="Arial"/>
          <w:b w:val="0"/>
          <w:i/>
          <w:sz w:val="20"/>
          <w:szCs w:val="20"/>
          <w:lang w:val="nl-NL"/>
        </w:rPr>
        <w:t>ltra-nauwkeurige, compacte klok</w:t>
      </w:r>
      <w:r w:rsidR="00C90919">
        <w:rPr>
          <w:rFonts w:ascii="Arial" w:hAnsi="Arial" w:cs="Arial"/>
          <w:b w:val="0"/>
          <w:i/>
          <w:sz w:val="20"/>
          <w:szCs w:val="20"/>
          <w:lang w:val="nl-NL"/>
        </w:rPr>
        <w:t xml:space="preserve"> met </w:t>
      </w:r>
      <w:r w:rsidR="007502A6">
        <w:rPr>
          <w:rFonts w:ascii="Arial" w:hAnsi="Arial" w:cs="Arial"/>
          <w:b w:val="0"/>
          <w:i/>
          <w:sz w:val="20"/>
          <w:szCs w:val="20"/>
          <w:lang w:val="nl-NL"/>
        </w:rPr>
        <w:t>legio</w:t>
      </w:r>
      <w:r w:rsidR="00C90919">
        <w:rPr>
          <w:rFonts w:ascii="Arial" w:hAnsi="Arial" w:cs="Arial"/>
          <w:b w:val="0"/>
          <w:i/>
          <w:sz w:val="20"/>
          <w:szCs w:val="20"/>
          <w:lang w:val="nl-NL"/>
        </w:rPr>
        <w:t xml:space="preserve"> toepassingen</w:t>
      </w:r>
    </w:p>
    <w:p w14:paraId="7D2B5806" w14:textId="26E46856" w:rsidR="006F6B6A" w:rsidRPr="007468F5" w:rsidRDefault="006F6B6A">
      <w:pPr>
        <w:pStyle w:val="Title"/>
        <w:rPr>
          <w:rFonts w:ascii="Arial" w:hAnsi="Arial" w:cs="Arial"/>
          <w:b w:val="0"/>
          <w:i/>
          <w:sz w:val="20"/>
          <w:szCs w:val="20"/>
          <w:lang w:val="nl-NL"/>
        </w:rPr>
      </w:pPr>
    </w:p>
    <w:p w14:paraId="1FF40F93" w14:textId="24BD1A4E" w:rsidR="00A512BD" w:rsidRPr="007468F5" w:rsidRDefault="00E140CD" w:rsidP="00A512BD">
      <w:pPr>
        <w:pStyle w:val="Textbody"/>
        <w:rPr>
          <w:rFonts w:ascii="Arial" w:hAnsi="Arial" w:cs="Arial"/>
          <w:b/>
          <w:sz w:val="20"/>
          <w:szCs w:val="20"/>
          <w:lang w:val="nl-NL"/>
        </w:rPr>
      </w:pPr>
      <w:proofErr w:type="spellStart"/>
      <w:r w:rsidRPr="007468F5">
        <w:rPr>
          <w:rFonts w:ascii="Arial" w:hAnsi="Arial" w:cs="Arial"/>
          <w:b/>
          <w:sz w:val="20"/>
          <w:szCs w:val="20"/>
          <w:lang w:val="nl-NL"/>
        </w:rPr>
        <w:t>I</w:t>
      </w:r>
      <w:r w:rsidR="00C87879" w:rsidRPr="007468F5">
        <w:rPr>
          <w:rFonts w:ascii="Arial" w:hAnsi="Arial" w:cs="Arial"/>
          <w:b/>
          <w:sz w:val="20"/>
          <w:szCs w:val="20"/>
          <w:lang w:val="nl-NL"/>
        </w:rPr>
        <w:t>qClock</w:t>
      </w:r>
      <w:proofErr w:type="spellEnd"/>
      <w:r w:rsidRPr="007468F5">
        <w:rPr>
          <w:rFonts w:ascii="Arial" w:hAnsi="Arial" w:cs="Arial"/>
          <w:b/>
          <w:sz w:val="20"/>
          <w:szCs w:val="20"/>
          <w:lang w:val="nl-NL"/>
        </w:rPr>
        <w:t>,</w:t>
      </w:r>
      <w:r w:rsidR="00E6686F" w:rsidRPr="007468F5">
        <w:rPr>
          <w:rFonts w:ascii="Arial" w:hAnsi="Arial" w:cs="Arial"/>
          <w:b/>
          <w:sz w:val="20"/>
          <w:szCs w:val="20"/>
          <w:lang w:val="nl-NL"/>
        </w:rPr>
        <w:t xml:space="preserve"> een Europees </w:t>
      </w:r>
      <w:r w:rsidR="00C87879" w:rsidRPr="007468F5">
        <w:rPr>
          <w:rFonts w:ascii="Arial" w:hAnsi="Arial" w:cs="Arial"/>
          <w:b/>
          <w:sz w:val="20"/>
          <w:szCs w:val="20"/>
          <w:lang w:val="nl-NL"/>
        </w:rPr>
        <w:t>consortium</w:t>
      </w:r>
      <w:r w:rsidR="006338BE" w:rsidRPr="007468F5">
        <w:rPr>
          <w:rFonts w:ascii="Arial" w:hAnsi="Arial" w:cs="Arial"/>
          <w:b/>
          <w:sz w:val="20"/>
          <w:szCs w:val="20"/>
          <w:lang w:val="nl-NL"/>
        </w:rPr>
        <w:t xml:space="preserve"> geleid door UvA-natuurkundige Florian </w:t>
      </w:r>
      <w:proofErr w:type="spellStart"/>
      <w:r w:rsidR="006338BE" w:rsidRPr="007468F5">
        <w:rPr>
          <w:rFonts w:ascii="Arial" w:hAnsi="Arial" w:cs="Arial"/>
          <w:b/>
          <w:sz w:val="20"/>
          <w:szCs w:val="20"/>
          <w:lang w:val="nl-NL"/>
        </w:rPr>
        <w:t>Schreck</w:t>
      </w:r>
      <w:proofErr w:type="spellEnd"/>
      <w:r w:rsidR="006338BE" w:rsidRPr="007468F5">
        <w:rPr>
          <w:rFonts w:ascii="Arial" w:hAnsi="Arial" w:cs="Arial"/>
          <w:b/>
          <w:sz w:val="20"/>
          <w:szCs w:val="20"/>
          <w:lang w:val="nl-NL"/>
        </w:rPr>
        <w:t>,</w:t>
      </w:r>
      <w:r w:rsidR="00C87879" w:rsidRPr="007468F5">
        <w:rPr>
          <w:rFonts w:ascii="Arial" w:hAnsi="Arial" w:cs="Arial"/>
          <w:b/>
          <w:sz w:val="20"/>
          <w:szCs w:val="20"/>
          <w:lang w:val="nl-NL"/>
        </w:rPr>
        <w:t xml:space="preserve"> gaat innovatieve </w:t>
      </w:r>
      <w:proofErr w:type="spellStart"/>
      <w:r w:rsidR="00C87879" w:rsidRPr="007468F5">
        <w:rPr>
          <w:rFonts w:ascii="Arial" w:hAnsi="Arial" w:cs="Arial"/>
          <w:b/>
          <w:sz w:val="20"/>
          <w:szCs w:val="20"/>
          <w:lang w:val="nl-NL"/>
        </w:rPr>
        <w:t>quantumklokken</w:t>
      </w:r>
      <w:proofErr w:type="spellEnd"/>
      <w:r w:rsidR="00C87879" w:rsidRPr="007468F5">
        <w:rPr>
          <w:rFonts w:ascii="Arial" w:hAnsi="Arial" w:cs="Arial"/>
          <w:b/>
          <w:sz w:val="20"/>
          <w:szCs w:val="20"/>
          <w:lang w:val="nl-NL"/>
        </w:rPr>
        <w:t xml:space="preserve"> bouwen </w:t>
      </w:r>
      <w:r w:rsidR="003D6699" w:rsidRPr="007468F5">
        <w:rPr>
          <w:rFonts w:ascii="Arial" w:hAnsi="Arial" w:cs="Arial"/>
          <w:b/>
          <w:sz w:val="20"/>
          <w:szCs w:val="20"/>
          <w:lang w:val="nl-NL"/>
        </w:rPr>
        <w:t xml:space="preserve">op basis van </w:t>
      </w:r>
      <w:r w:rsidR="00C87879" w:rsidRPr="007468F5">
        <w:rPr>
          <w:rFonts w:ascii="Arial" w:hAnsi="Arial" w:cs="Arial"/>
          <w:b/>
          <w:sz w:val="20"/>
          <w:szCs w:val="20"/>
          <w:lang w:val="nl-NL"/>
        </w:rPr>
        <w:t xml:space="preserve">de </w:t>
      </w:r>
      <w:r w:rsidR="003D6699" w:rsidRPr="007468F5">
        <w:rPr>
          <w:rFonts w:ascii="Arial" w:hAnsi="Arial" w:cs="Arial"/>
          <w:b/>
          <w:sz w:val="20"/>
          <w:szCs w:val="20"/>
          <w:lang w:val="nl-NL"/>
        </w:rPr>
        <w:t>nieuwste</w:t>
      </w:r>
      <w:r w:rsidR="00E6686F" w:rsidRPr="007468F5">
        <w:rPr>
          <w:rFonts w:ascii="Arial" w:hAnsi="Arial" w:cs="Arial"/>
          <w:b/>
          <w:sz w:val="20"/>
          <w:szCs w:val="20"/>
          <w:lang w:val="nl-NL"/>
        </w:rPr>
        <w:t xml:space="preserve"> </w:t>
      </w:r>
      <w:r w:rsidR="00C87879" w:rsidRPr="007468F5">
        <w:rPr>
          <w:rFonts w:ascii="Arial" w:hAnsi="Arial" w:cs="Arial"/>
          <w:b/>
          <w:sz w:val="20"/>
          <w:szCs w:val="20"/>
          <w:lang w:val="nl-NL"/>
        </w:rPr>
        <w:t xml:space="preserve">ontwikkelingen in de </w:t>
      </w:r>
      <w:proofErr w:type="spellStart"/>
      <w:r w:rsidR="00C87879" w:rsidRPr="007468F5">
        <w:rPr>
          <w:rFonts w:ascii="Arial" w:hAnsi="Arial" w:cs="Arial"/>
          <w:b/>
          <w:sz w:val="20"/>
          <w:szCs w:val="20"/>
          <w:lang w:val="nl-NL"/>
        </w:rPr>
        <w:t>quantummechanica</w:t>
      </w:r>
      <w:proofErr w:type="spellEnd"/>
      <w:r w:rsidR="00C87879" w:rsidRPr="007468F5">
        <w:rPr>
          <w:rFonts w:ascii="Arial" w:hAnsi="Arial" w:cs="Arial"/>
          <w:b/>
          <w:sz w:val="20"/>
          <w:szCs w:val="20"/>
          <w:lang w:val="nl-NL"/>
        </w:rPr>
        <w:t xml:space="preserve">. </w:t>
      </w:r>
      <w:r w:rsidR="00E6686F" w:rsidRPr="007468F5">
        <w:rPr>
          <w:rFonts w:ascii="Arial" w:hAnsi="Arial" w:cs="Arial"/>
          <w:b/>
          <w:sz w:val="20"/>
          <w:szCs w:val="20"/>
          <w:lang w:val="nl-NL"/>
        </w:rPr>
        <w:t>Hiertoe ontvangt het consortium</w:t>
      </w:r>
      <w:r w:rsidRPr="007468F5">
        <w:rPr>
          <w:rFonts w:ascii="Arial" w:hAnsi="Arial" w:cs="Arial"/>
          <w:b/>
          <w:sz w:val="20"/>
          <w:szCs w:val="20"/>
          <w:lang w:val="nl-NL"/>
        </w:rPr>
        <w:t>, waarin kennis uit de wetenschap en het bedrijfsleven samenkomt,</w:t>
      </w:r>
      <w:r w:rsidR="00E6686F" w:rsidRPr="007468F5">
        <w:rPr>
          <w:rFonts w:ascii="Arial" w:hAnsi="Arial" w:cs="Arial"/>
          <w:b/>
          <w:sz w:val="20"/>
          <w:szCs w:val="20"/>
          <w:lang w:val="nl-NL"/>
        </w:rPr>
        <w:t xml:space="preserve"> 10 miljoen euro uit het Quantum </w:t>
      </w:r>
      <w:proofErr w:type="spellStart"/>
      <w:r w:rsidR="00E6686F" w:rsidRPr="007468F5">
        <w:rPr>
          <w:rFonts w:ascii="Arial" w:hAnsi="Arial" w:cs="Arial"/>
          <w:b/>
          <w:sz w:val="20"/>
          <w:szCs w:val="20"/>
          <w:lang w:val="nl-NL"/>
        </w:rPr>
        <w:t>Flagship</w:t>
      </w:r>
      <w:proofErr w:type="spellEnd"/>
      <w:r w:rsidR="00E6686F" w:rsidRPr="007468F5">
        <w:rPr>
          <w:rFonts w:ascii="Arial" w:hAnsi="Arial" w:cs="Arial"/>
          <w:b/>
          <w:sz w:val="20"/>
          <w:szCs w:val="20"/>
          <w:lang w:val="nl-NL"/>
        </w:rPr>
        <w:t xml:space="preserve">-programma van de Europese Unie. </w:t>
      </w:r>
      <w:r w:rsidR="00C87879" w:rsidRPr="007468F5">
        <w:rPr>
          <w:rFonts w:ascii="Arial" w:hAnsi="Arial" w:cs="Arial"/>
          <w:b/>
          <w:sz w:val="20"/>
          <w:szCs w:val="20"/>
          <w:lang w:val="nl-NL"/>
        </w:rPr>
        <w:t xml:space="preserve">De </w:t>
      </w:r>
      <w:r w:rsidR="00E6686F" w:rsidRPr="007468F5">
        <w:rPr>
          <w:rFonts w:ascii="Arial" w:hAnsi="Arial" w:cs="Arial"/>
          <w:b/>
          <w:sz w:val="20"/>
          <w:szCs w:val="20"/>
          <w:lang w:val="nl-NL"/>
        </w:rPr>
        <w:t>optische atoom</w:t>
      </w:r>
      <w:r w:rsidR="00C87879" w:rsidRPr="007468F5">
        <w:rPr>
          <w:rFonts w:ascii="Arial" w:hAnsi="Arial" w:cs="Arial"/>
          <w:b/>
          <w:sz w:val="20"/>
          <w:szCs w:val="20"/>
          <w:lang w:val="nl-NL"/>
        </w:rPr>
        <w:t>klokken</w:t>
      </w:r>
      <w:r w:rsidR="00E6686F" w:rsidRPr="007468F5">
        <w:rPr>
          <w:rFonts w:ascii="Arial" w:hAnsi="Arial" w:cs="Arial"/>
          <w:b/>
          <w:sz w:val="20"/>
          <w:szCs w:val="20"/>
          <w:lang w:val="nl-NL"/>
        </w:rPr>
        <w:t xml:space="preserve"> zullen</w:t>
      </w:r>
      <w:r w:rsidR="00C87879" w:rsidRPr="007468F5">
        <w:rPr>
          <w:rFonts w:ascii="Arial" w:hAnsi="Arial" w:cs="Arial"/>
          <w:b/>
          <w:sz w:val="20"/>
          <w:szCs w:val="20"/>
          <w:lang w:val="nl-NL"/>
        </w:rPr>
        <w:t xml:space="preserve"> ongekend precies zijn </w:t>
      </w:r>
      <w:r w:rsidR="003D6699" w:rsidRPr="007468F5">
        <w:rPr>
          <w:rFonts w:ascii="Arial" w:hAnsi="Arial" w:cs="Arial"/>
          <w:b/>
          <w:sz w:val="20"/>
          <w:szCs w:val="20"/>
          <w:lang w:val="nl-NL"/>
        </w:rPr>
        <w:t xml:space="preserve">en tegelijkertijd </w:t>
      </w:r>
      <w:r w:rsidR="00C87879" w:rsidRPr="007468F5">
        <w:rPr>
          <w:rFonts w:ascii="Arial" w:hAnsi="Arial" w:cs="Arial"/>
          <w:b/>
          <w:sz w:val="20"/>
          <w:szCs w:val="20"/>
          <w:lang w:val="nl-NL"/>
        </w:rPr>
        <w:t>klein genoeg om gemakkelijk te vervoeren</w:t>
      </w:r>
      <w:r w:rsidR="00E6686F" w:rsidRPr="007468F5">
        <w:rPr>
          <w:rFonts w:ascii="Arial" w:hAnsi="Arial" w:cs="Arial"/>
          <w:b/>
          <w:sz w:val="20"/>
          <w:szCs w:val="20"/>
          <w:lang w:val="nl-NL"/>
        </w:rPr>
        <w:t>. Op die manier komen tal van technologische en wetenschappelijke toepassingen binnen handbereik</w:t>
      </w:r>
      <w:r w:rsidRPr="007468F5">
        <w:rPr>
          <w:rFonts w:ascii="Arial" w:hAnsi="Arial" w:cs="Arial"/>
          <w:b/>
          <w:sz w:val="20"/>
          <w:szCs w:val="20"/>
          <w:lang w:val="nl-NL"/>
        </w:rPr>
        <w:t xml:space="preserve"> en zal bijvoorbeeld de manier waarop geologen de aarde meten revolutionair veranderen.</w:t>
      </w:r>
    </w:p>
    <w:p w14:paraId="7EA23E30" w14:textId="0338DE49" w:rsidR="006338BE" w:rsidRPr="007468F5" w:rsidRDefault="006338BE" w:rsidP="00F14F24">
      <w:pPr>
        <w:pStyle w:val="Standard"/>
        <w:rPr>
          <w:rFonts w:ascii="Arial" w:hAnsi="Arial" w:cs="Arial"/>
          <w:sz w:val="20"/>
          <w:szCs w:val="20"/>
          <w:lang w:val="nl-NL"/>
        </w:rPr>
      </w:pPr>
      <w:r w:rsidRPr="007468F5">
        <w:rPr>
          <w:rFonts w:ascii="Arial" w:hAnsi="Arial" w:cs="Arial"/>
          <w:sz w:val="20"/>
          <w:szCs w:val="20"/>
          <w:lang w:val="nl-NL"/>
        </w:rPr>
        <w:t xml:space="preserve">Het </w:t>
      </w:r>
      <w:proofErr w:type="spellStart"/>
      <w:r w:rsidRPr="007468F5">
        <w:rPr>
          <w:rFonts w:ascii="Arial" w:hAnsi="Arial" w:cs="Arial"/>
          <w:sz w:val="20"/>
          <w:szCs w:val="20"/>
          <w:lang w:val="nl-NL"/>
        </w:rPr>
        <w:t>iqClock</w:t>
      </w:r>
      <w:proofErr w:type="spellEnd"/>
      <w:r w:rsidRPr="007468F5">
        <w:rPr>
          <w:rFonts w:ascii="Arial" w:hAnsi="Arial" w:cs="Arial"/>
          <w:sz w:val="20"/>
          <w:szCs w:val="20"/>
          <w:lang w:val="nl-NL"/>
        </w:rPr>
        <w:t>-programma is het geesteskind van natuurkundigen Florian Schreck van de U</w:t>
      </w:r>
      <w:r w:rsidR="003D6699" w:rsidRPr="007468F5">
        <w:rPr>
          <w:rFonts w:ascii="Arial" w:hAnsi="Arial" w:cs="Arial"/>
          <w:sz w:val="20"/>
          <w:szCs w:val="20"/>
          <w:lang w:val="nl-NL"/>
        </w:rPr>
        <w:t>vA</w:t>
      </w:r>
      <w:r w:rsidRPr="007468F5">
        <w:rPr>
          <w:rFonts w:ascii="Arial" w:hAnsi="Arial" w:cs="Arial"/>
          <w:sz w:val="20"/>
          <w:szCs w:val="20"/>
          <w:lang w:val="nl-NL"/>
        </w:rPr>
        <w:t xml:space="preserve"> en </w:t>
      </w:r>
      <w:proofErr w:type="spellStart"/>
      <w:r w:rsidRPr="007468F5">
        <w:rPr>
          <w:rFonts w:ascii="Arial" w:hAnsi="Arial" w:cs="Arial"/>
          <w:sz w:val="20"/>
          <w:szCs w:val="20"/>
          <w:lang w:val="nl-NL"/>
        </w:rPr>
        <w:t>Yeshpal</w:t>
      </w:r>
      <w:proofErr w:type="spellEnd"/>
      <w:r w:rsidRPr="007468F5">
        <w:rPr>
          <w:rFonts w:ascii="Arial" w:hAnsi="Arial" w:cs="Arial"/>
          <w:sz w:val="20"/>
          <w:szCs w:val="20"/>
          <w:lang w:val="nl-NL"/>
        </w:rPr>
        <w:t xml:space="preserve"> </w:t>
      </w:r>
      <w:proofErr w:type="spellStart"/>
      <w:r w:rsidRPr="007468F5">
        <w:rPr>
          <w:rFonts w:ascii="Arial" w:hAnsi="Arial" w:cs="Arial"/>
          <w:sz w:val="20"/>
          <w:szCs w:val="20"/>
          <w:lang w:val="nl-NL"/>
        </w:rPr>
        <w:t>Singh</w:t>
      </w:r>
      <w:proofErr w:type="spellEnd"/>
      <w:r w:rsidRPr="007468F5">
        <w:rPr>
          <w:rFonts w:ascii="Arial" w:hAnsi="Arial" w:cs="Arial"/>
          <w:sz w:val="20"/>
          <w:szCs w:val="20"/>
          <w:lang w:val="nl-NL"/>
        </w:rPr>
        <w:t xml:space="preserve"> van de Universit</w:t>
      </w:r>
      <w:r w:rsidR="003D6699" w:rsidRPr="007468F5">
        <w:rPr>
          <w:rFonts w:ascii="Arial" w:hAnsi="Arial" w:cs="Arial"/>
          <w:sz w:val="20"/>
          <w:szCs w:val="20"/>
          <w:lang w:val="nl-NL"/>
        </w:rPr>
        <w:t>y</w:t>
      </w:r>
      <w:r w:rsidRPr="007468F5">
        <w:rPr>
          <w:rFonts w:ascii="Arial" w:hAnsi="Arial" w:cs="Arial"/>
          <w:sz w:val="20"/>
          <w:szCs w:val="20"/>
          <w:lang w:val="nl-NL"/>
        </w:rPr>
        <w:t xml:space="preserve"> </w:t>
      </w:r>
      <w:r w:rsidR="003D6699" w:rsidRPr="007468F5">
        <w:rPr>
          <w:rFonts w:ascii="Arial" w:hAnsi="Arial" w:cs="Arial"/>
          <w:sz w:val="20"/>
          <w:szCs w:val="20"/>
          <w:lang w:val="nl-NL"/>
        </w:rPr>
        <w:t>of</w:t>
      </w:r>
      <w:r w:rsidRPr="007468F5">
        <w:rPr>
          <w:rFonts w:ascii="Arial" w:hAnsi="Arial" w:cs="Arial"/>
          <w:sz w:val="20"/>
          <w:szCs w:val="20"/>
          <w:lang w:val="nl-NL"/>
        </w:rPr>
        <w:t xml:space="preserve"> Birmingham. </w:t>
      </w:r>
      <w:r w:rsidR="007502A6">
        <w:rPr>
          <w:rFonts w:ascii="Arial" w:hAnsi="Arial" w:cs="Arial"/>
          <w:sz w:val="20"/>
          <w:szCs w:val="20"/>
          <w:lang w:val="nl-NL"/>
        </w:rPr>
        <w:t xml:space="preserve">Zij besloten </w:t>
      </w:r>
      <w:proofErr w:type="spellStart"/>
      <w:r w:rsidR="007502A6" w:rsidRPr="007502A6">
        <w:rPr>
          <w:rFonts w:ascii="Arial" w:hAnsi="Arial" w:cs="Arial"/>
          <w:sz w:val="20"/>
          <w:szCs w:val="20"/>
          <w:lang w:val="nl-NL"/>
        </w:rPr>
        <w:t>besloten</w:t>
      </w:r>
      <w:proofErr w:type="spellEnd"/>
      <w:r w:rsidR="007502A6" w:rsidRPr="007502A6">
        <w:rPr>
          <w:rFonts w:ascii="Arial" w:hAnsi="Arial" w:cs="Arial"/>
          <w:sz w:val="20"/>
          <w:szCs w:val="20"/>
          <w:lang w:val="nl-NL"/>
        </w:rPr>
        <w:t xml:space="preserve"> een gezamenlijk doel na te streven: het verbeteren en vereenvoudigen van tijdmeting.</w:t>
      </w:r>
      <w:r w:rsidR="007502A6">
        <w:rPr>
          <w:rFonts w:ascii="Arial" w:hAnsi="Arial" w:cs="Arial"/>
          <w:sz w:val="20"/>
          <w:szCs w:val="20"/>
          <w:lang w:val="nl-NL"/>
        </w:rPr>
        <w:t xml:space="preserve"> </w:t>
      </w:r>
      <w:r w:rsidRPr="007468F5">
        <w:rPr>
          <w:rFonts w:ascii="Arial" w:hAnsi="Arial" w:cs="Arial"/>
          <w:sz w:val="20"/>
          <w:szCs w:val="20"/>
          <w:lang w:val="nl-NL"/>
        </w:rPr>
        <w:t xml:space="preserve">In sommige laboratoria staan al ultra-nauwkeurige klokken: zogeheten </w:t>
      </w:r>
      <w:r w:rsidRPr="007468F5">
        <w:rPr>
          <w:rFonts w:ascii="Arial" w:hAnsi="Arial" w:cs="Arial"/>
          <w:i/>
          <w:sz w:val="20"/>
          <w:szCs w:val="20"/>
          <w:lang w:val="nl-NL"/>
        </w:rPr>
        <w:t>optische atoomklokken</w:t>
      </w:r>
      <w:r w:rsidRPr="007468F5">
        <w:rPr>
          <w:rFonts w:ascii="Arial" w:hAnsi="Arial" w:cs="Arial"/>
          <w:sz w:val="20"/>
          <w:szCs w:val="20"/>
          <w:lang w:val="nl-NL"/>
        </w:rPr>
        <w:t xml:space="preserve">. Deze klokken zijn de nauwkeurigste wetenschappelijke instrumenten </w:t>
      </w:r>
      <w:r w:rsidR="00E140CD" w:rsidRPr="007468F5">
        <w:rPr>
          <w:rFonts w:ascii="Arial" w:hAnsi="Arial" w:cs="Arial"/>
          <w:sz w:val="20"/>
          <w:szCs w:val="20"/>
          <w:lang w:val="nl-NL"/>
        </w:rPr>
        <w:t>tot dusver</w:t>
      </w:r>
      <w:r w:rsidRPr="007468F5">
        <w:rPr>
          <w:rFonts w:ascii="Arial" w:hAnsi="Arial" w:cs="Arial"/>
          <w:sz w:val="20"/>
          <w:szCs w:val="20"/>
          <w:lang w:val="nl-NL"/>
        </w:rPr>
        <w:t xml:space="preserve"> – als ze gedurende de hele levensduur van het heelal zouden lopen</w:t>
      </w:r>
      <w:r w:rsidR="00E140CD" w:rsidRPr="007468F5">
        <w:rPr>
          <w:rFonts w:ascii="Arial" w:hAnsi="Arial" w:cs="Arial"/>
          <w:sz w:val="20"/>
          <w:szCs w:val="20"/>
          <w:lang w:val="nl-NL"/>
        </w:rPr>
        <w:t xml:space="preserve"> (</w:t>
      </w:r>
      <w:r w:rsidRPr="007468F5">
        <w:rPr>
          <w:rFonts w:ascii="Arial" w:hAnsi="Arial" w:cs="Arial"/>
          <w:sz w:val="20"/>
          <w:szCs w:val="20"/>
          <w:lang w:val="nl-NL"/>
        </w:rPr>
        <w:t>zo’n veertien miljard jaar</w:t>
      </w:r>
      <w:r w:rsidR="00E140CD" w:rsidRPr="007468F5">
        <w:rPr>
          <w:rFonts w:ascii="Arial" w:hAnsi="Arial" w:cs="Arial"/>
          <w:sz w:val="20"/>
          <w:szCs w:val="20"/>
          <w:lang w:val="nl-NL"/>
        </w:rPr>
        <w:t>)</w:t>
      </w:r>
      <w:r w:rsidRPr="007468F5">
        <w:rPr>
          <w:rFonts w:ascii="Arial" w:hAnsi="Arial" w:cs="Arial"/>
          <w:sz w:val="20"/>
          <w:szCs w:val="20"/>
          <w:lang w:val="nl-NL"/>
        </w:rPr>
        <w:t>, zouden ze maar een seconde verkeerd lopen. Maar hoe mooi zulke klokken ook zijn, ze hebben twee grote nadelen</w:t>
      </w:r>
      <w:r w:rsidR="003D6699" w:rsidRPr="007468F5">
        <w:rPr>
          <w:rFonts w:ascii="Arial" w:hAnsi="Arial" w:cs="Arial"/>
          <w:sz w:val="20"/>
          <w:szCs w:val="20"/>
          <w:lang w:val="nl-NL"/>
        </w:rPr>
        <w:t>:</w:t>
      </w:r>
      <w:r w:rsidRPr="007468F5">
        <w:rPr>
          <w:rFonts w:ascii="Arial" w:hAnsi="Arial" w:cs="Arial"/>
          <w:sz w:val="20"/>
          <w:szCs w:val="20"/>
          <w:lang w:val="nl-NL"/>
        </w:rPr>
        <w:t xml:space="preserve"> ze zijn extreem moeilijk om te maken en </w:t>
      </w:r>
      <w:r w:rsidR="003D6699" w:rsidRPr="007468F5">
        <w:rPr>
          <w:rFonts w:ascii="Arial" w:hAnsi="Arial" w:cs="Arial"/>
          <w:sz w:val="20"/>
          <w:szCs w:val="20"/>
          <w:lang w:val="nl-NL"/>
        </w:rPr>
        <w:t xml:space="preserve">ze </w:t>
      </w:r>
      <w:r w:rsidRPr="007468F5">
        <w:rPr>
          <w:rFonts w:ascii="Arial" w:hAnsi="Arial" w:cs="Arial"/>
          <w:sz w:val="20"/>
          <w:szCs w:val="20"/>
          <w:lang w:val="nl-NL"/>
        </w:rPr>
        <w:t xml:space="preserve">zijn </w:t>
      </w:r>
      <w:r w:rsidR="00E140CD" w:rsidRPr="007468F5">
        <w:rPr>
          <w:rFonts w:ascii="Arial" w:hAnsi="Arial" w:cs="Arial"/>
          <w:sz w:val="20"/>
          <w:szCs w:val="20"/>
          <w:lang w:val="nl-NL"/>
        </w:rPr>
        <w:t xml:space="preserve">enorm </w:t>
      </w:r>
      <w:r w:rsidRPr="007468F5">
        <w:rPr>
          <w:rFonts w:ascii="Arial" w:hAnsi="Arial" w:cs="Arial"/>
          <w:sz w:val="20"/>
          <w:szCs w:val="20"/>
          <w:lang w:val="nl-NL"/>
        </w:rPr>
        <w:t xml:space="preserve">groot, zwaar en niet erg stevig. </w:t>
      </w:r>
    </w:p>
    <w:p w14:paraId="4C69BCDD" w14:textId="2733DA11" w:rsidR="00F14F24" w:rsidRPr="007468F5" w:rsidRDefault="006338BE" w:rsidP="00F14F24">
      <w:pPr>
        <w:pStyle w:val="Heading1"/>
        <w:rPr>
          <w:rFonts w:ascii="Arial" w:hAnsi="Arial" w:cs="Arial"/>
          <w:b/>
          <w:color w:val="auto"/>
          <w:sz w:val="20"/>
          <w:szCs w:val="20"/>
          <w:lang w:val="nl-NL"/>
        </w:rPr>
      </w:pPr>
      <w:r w:rsidRPr="007468F5">
        <w:rPr>
          <w:rFonts w:ascii="Arial" w:hAnsi="Arial" w:cs="Arial"/>
          <w:b/>
          <w:color w:val="auto"/>
          <w:sz w:val="20"/>
          <w:szCs w:val="20"/>
          <w:lang w:val="nl-NL"/>
        </w:rPr>
        <w:t>Eenvoudiger en kleiner</w:t>
      </w:r>
    </w:p>
    <w:p w14:paraId="3C27F18E" w14:textId="40FF5343" w:rsidR="00FC10A6" w:rsidRPr="007468F5" w:rsidRDefault="00566917" w:rsidP="000E045E">
      <w:pPr>
        <w:pStyle w:val="Standard"/>
        <w:rPr>
          <w:rFonts w:ascii="Arial" w:hAnsi="Arial" w:cs="Arial"/>
          <w:sz w:val="20"/>
          <w:szCs w:val="20"/>
          <w:lang w:val="nl-NL"/>
        </w:rPr>
      </w:pPr>
      <w:r w:rsidRPr="007468F5">
        <w:rPr>
          <w:rFonts w:ascii="Arial" w:hAnsi="Arial" w:cs="Arial"/>
          <w:sz w:val="20"/>
          <w:szCs w:val="20"/>
          <w:lang w:val="nl-NL"/>
        </w:rPr>
        <w:t xml:space="preserve">Hoe kunnen </w:t>
      </w:r>
      <w:r w:rsidR="006338BE" w:rsidRPr="007468F5">
        <w:rPr>
          <w:rFonts w:ascii="Arial" w:hAnsi="Arial" w:cs="Arial"/>
          <w:sz w:val="20"/>
          <w:szCs w:val="20"/>
          <w:lang w:val="nl-NL"/>
        </w:rPr>
        <w:t>optische atoomklok</w:t>
      </w:r>
      <w:r w:rsidRPr="007468F5">
        <w:rPr>
          <w:rFonts w:ascii="Arial" w:hAnsi="Arial" w:cs="Arial"/>
          <w:sz w:val="20"/>
          <w:szCs w:val="20"/>
          <w:lang w:val="nl-NL"/>
        </w:rPr>
        <w:t>ken</w:t>
      </w:r>
      <w:r w:rsidR="006338BE" w:rsidRPr="007468F5">
        <w:rPr>
          <w:rFonts w:ascii="Arial" w:hAnsi="Arial" w:cs="Arial"/>
          <w:sz w:val="20"/>
          <w:szCs w:val="20"/>
          <w:lang w:val="nl-NL"/>
        </w:rPr>
        <w:t xml:space="preserve"> vereenvoudigd worden</w:t>
      </w:r>
      <w:r w:rsidRPr="007468F5">
        <w:rPr>
          <w:rFonts w:ascii="Arial" w:hAnsi="Arial" w:cs="Arial"/>
          <w:sz w:val="20"/>
          <w:szCs w:val="20"/>
          <w:lang w:val="nl-NL"/>
        </w:rPr>
        <w:t>?</w:t>
      </w:r>
      <w:r w:rsidR="006338BE" w:rsidRPr="007468F5">
        <w:rPr>
          <w:rFonts w:ascii="Arial" w:hAnsi="Arial" w:cs="Arial"/>
          <w:sz w:val="20"/>
          <w:szCs w:val="20"/>
          <w:lang w:val="nl-NL"/>
        </w:rPr>
        <w:t xml:space="preserve"> </w:t>
      </w:r>
      <w:r w:rsidRPr="007468F5">
        <w:rPr>
          <w:rFonts w:ascii="Arial" w:hAnsi="Arial" w:cs="Arial"/>
          <w:sz w:val="20"/>
          <w:szCs w:val="20"/>
          <w:lang w:val="nl-NL"/>
        </w:rPr>
        <w:t>‘</w:t>
      </w:r>
      <w:r w:rsidR="006338BE" w:rsidRPr="007468F5">
        <w:rPr>
          <w:rFonts w:ascii="Arial" w:hAnsi="Arial" w:cs="Arial"/>
          <w:sz w:val="20"/>
          <w:szCs w:val="20"/>
          <w:lang w:val="nl-NL"/>
        </w:rPr>
        <w:t xml:space="preserve">De huidige optische klokken gebruiken </w:t>
      </w:r>
      <w:proofErr w:type="gramStart"/>
      <w:r w:rsidR="006338BE" w:rsidRPr="007468F5">
        <w:rPr>
          <w:rFonts w:ascii="Arial" w:hAnsi="Arial" w:cs="Arial"/>
          <w:sz w:val="20"/>
          <w:szCs w:val="20"/>
          <w:lang w:val="nl-NL"/>
        </w:rPr>
        <w:t>trillingen</w:t>
      </w:r>
      <w:proofErr w:type="gramEnd"/>
      <w:r w:rsidR="006338BE" w:rsidRPr="007468F5">
        <w:rPr>
          <w:rFonts w:ascii="Arial" w:hAnsi="Arial" w:cs="Arial"/>
          <w:sz w:val="20"/>
          <w:szCs w:val="20"/>
          <w:lang w:val="nl-NL"/>
        </w:rPr>
        <w:t xml:space="preserve"> van atomen </w:t>
      </w:r>
      <w:r w:rsidR="00B42E7C" w:rsidRPr="007468F5">
        <w:rPr>
          <w:rFonts w:ascii="Arial" w:hAnsi="Arial" w:cs="Arial"/>
          <w:sz w:val="20"/>
          <w:szCs w:val="20"/>
          <w:lang w:val="nl-NL"/>
        </w:rPr>
        <w:t>om een heel nauwkeurige frequentie vast te leggen waarmee de klok tikt</w:t>
      </w:r>
      <w:r w:rsidRPr="007468F5">
        <w:rPr>
          <w:rFonts w:ascii="Arial" w:hAnsi="Arial" w:cs="Arial"/>
          <w:sz w:val="20"/>
          <w:szCs w:val="20"/>
          <w:lang w:val="nl-NL"/>
        </w:rPr>
        <w:t>’, vertelt Schreck</w:t>
      </w:r>
      <w:r w:rsidR="00B42E7C" w:rsidRPr="007468F5">
        <w:rPr>
          <w:rFonts w:ascii="Arial" w:hAnsi="Arial" w:cs="Arial"/>
          <w:sz w:val="20"/>
          <w:szCs w:val="20"/>
          <w:lang w:val="nl-NL"/>
        </w:rPr>
        <w:t xml:space="preserve">. </w:t>
      </w:r>
      <w:r w:rsidRPr="007468F5">
        <w:rPr>
          <w:rFonts w:ascii="Arial" w:hAnsi="Arial" w:cs="Arial"/>
          <w:sz w:val="20"/>
          <w:szCs w:val="20"/>
          <w:lang w:val="nl-NL"/>
        </w:rPr>
        <w:t>‘</w:t>
      </w:r>
      <w:r w:rsidR="00B42E7C" w:rsidRPr="007468F5">
        <w:rPr>
          <w:rFonts w:ascii="Arial" w:hAnsi="Arial" w:cs="Arial"/>
          <w:sz w:val="20"/>
          <w:szCs w:val="20"/>
          <w:lang w:val="nl-NL"/>
        </w:rPr>
        <w:t xml:space="preserve">Die frequentie wordt overgebracht op een optische laser – vandaar de naam optische klok. De </w:t>
      </w:r>
      <w:proofErr w:type="spellStart"/>
      <w:r w:rsidR="00B42E7C" w:rsidRPr="007468F5">
        <w:rPr>
          <w:rFonts w:ascii="Arial" w:hAnsi="Arial" w:cs="Arial"/>
          <w:sz w:val="20"/>
          <w:szCs w:val="20"/>
          <w:lang w:val="nl-NL"/>
        </w:rPr>
        <w:t>fijnafstemming</w:t>
      </w:r>
      <w:proofErr w:type="spellEnd"/>
      <w:r w:rsidR="00B42E7C" w:rsidRPr="007468F5">
        <w:rPr>
          <w:rFonts w:ascii="Arial" w:hAnsi="Arial" w:cs="Arial"/>
          <w:sz w:val="20"/>
          <w:szCs w:val="20"/>
          <w:lang w:val="nl-NL"/>
        </w:rPr>
        <w:t xml:space="preserve"> van de laserfrequentie op die van de atomen is niet eenvoudig, maar </w:t>
      </w:r>
      <w:r w:rsidRPr="007468F5">
        <w:rPr>
          <w:rFonts w:ascii="Arial" w:hAnsi="Arial" w:cs="Arial"/>
          <w:sz w:val="20"/>
          <w:szCs w:val="20"/>
          <w:lang w:val="nl-NL"/>
        </w:rPr>
        <w:t>we</w:t>
      </w:r>
      <w:r w:rsidR="00B42E7C" w:rsidRPr="007468F5">
        <w:rPr>
          <w:rFonts w:ascii="Arial" w:hAnsi="Arial" w:cs="Arial"/>
          <w:sz w:val="20"/>
          <w:szCs w:val="20"/>
          <w:lang w:val="nl-NL"/>
        </w:rPr>
        <w:t xml:space="preserve"> hebben </w:t>
      </w:r>
      <w:r w:rsidR="007502A6">
        <w:rPr>
          <w:rFonts w:ascii="Arial" w:hAnsi="Arial" w:cs="Arial"/>
          <w:sz w:val="20"/>
          <w:szCs w:val="20"/>
          <w:lang w:val="nl-NL"/>
        </w:rPr>
        <w:t>hier in Amsterdam</w:t>
      </w:r>
      <w:r w:rsidR="007502A6" w:rsidRPr="007468F5">
        <w:rPr>
          <w:rFonts w:ascii="Arial" w:hAnsi="Arial" w:cs="Arial"/>
          <w:sz w:val="20"/>
          <w:szCs w:val="20"/>
          <w:lang w:val="nl-NL"/>
        </w:rPr>
        <w:t xml:space="preserve"> </w:t>
      </w:r>
      <w:r w:rsidR="00B42E7C" w:rsidRPr="007468F5">
        <w:rPr>
          <w:rFonts w:ascii="Arial" w:hAnsi="Arial" w:cs="Arial"/>
          <w:sz w:val="20"/>
          <w:szCs w:val="20"/>
          <w:lang w:val="nl-NL"/>
        </w:rPr>
        <w:t>een manier ontdekt om dit idee eenvoudiger te implementeren</w:t>
      </w:r>
      <w:r w:rsidR="009B5B5A" w:rsidRPr="007468F5">
        <w:rPr>
          <w:rFonts w:ascii="Arial" w:hAnsi="Arial" w:cs="Arial"/>
          <w:sz w:val="20"/>
          <w:szCs w:val="20"/>
          <w:lang w:val="nl-NL"/>
        </w:rPr>
        <w:t>,</w:t>
      </w:r>
      <w:r w:rsidR="00B42E7C" w:rsidRPr="007468F5">
        <w:rPr>
          <w:rFonts w:ascii="Arial" w:hAnsi="Arial" w:cs="Arial"/>
          <w:sz w:val="20"/>
          <w:szCs w:val="20"/>
          <w:lang w:val="nl-NL"/>
        </w:rPr>
        <w:t xml:space="preserve"> door de trillende atomen zelf de laserstraal te laten vormen</w:t>
      </w:r>
      <w:r w:rsidRPr="007468F5">
        <w:rPr>
          <w:rFonts w:ascii="Arial" w:hAnsi="Arial" w:cs="Arial"/>
          <w:sz w:val="20"/>
          <w:szCs w:val="20"/>
          <w:lang w:val="nl-NL"/>
        </w:rPr>
        <w:t>. Deze</w:t>
      </w:r>
      <w:r w:rsidR="00B42E7C" w:rsidRPr="007468F5">
        <w:rPr>
          <w:rFonts w:ascii="Arial" w:hAnsi="Arial" w:cs="Arial"/>
          <w:sz w:val="20"/>
          <w:szCs w:val="20"/>
          <w:lang w:val="nl-NL"/>
        </w:rPr>
        <w:t xml:space="preserve"> constructie </w:t>
      </w:r>
      <w:r w:rsidRPr="007468F5">
        <w:rPr>
          <w:rFonts w:ascii="Arial" w:hAnsi="Arial" w:cs="Arial"/>
          <w:sz w:val="20"/>
          <w:szCs w:val="20"/>
          <w:lang w:val="nl-NL"/>
        </w:rPr>
        <w:t xml:space="preserve">staat </w:t>
      </w:r>
      <w:r w:rsidR="00B42E7C" w:rsidRPr="007468F5">
        <w:rPr>
          <w:rFonts w:ascii="Arial" w:hAnsi="Arial" w:cs="Arial"/>
          <w:sz w:val="20"/>
          <w:szCs w:val="20"/>
          <w:lang w:val="nl-NL"/>
        </w:rPr>
        <w:t xml:space="preserve">bekend als de </w:t>
      </w:r>
      <w:proofErr w:type="spellStart"/>
      <w:r w:rsidR="00B42E7C" w:rsidRPr="007468F5">
        <w:rPr>
          <w:rFonts w:ascii="Arial" w:hAnsi="Arial" w:cs="Arial"/>
          <w:sz w:val="20"/>
          <w:szCs w:val="20"/>
          <w:lang w:val="nl-NL"/>
        </w:rPr>
        <w:t>superradiante</w:t>
      </w:r>
      <w:proofErr w:type="spellEnd"/>
      <w:r w:rsidR="00B42E7C" w:rsidRPr="007468F5">
        <w:rPr>
          <w:rFonts w:ascii="Arial" w:hAnsi="Arial" w:cs="Arial"/>
          <w:sz w:val="20"/>
          <w:szCs w:val="20"/>
          <w:lang w:val="nl-NL"/>
        </w:rPr>
        <w:t xml:space="preserve"> laser. Het tweeledige gebruik van dezelfde atomen moet het veel makkelijker maken om optische atoomklokken te bouwen, aangezien de atomen licht produceren dat niet alleen heel stabiel is, maar </w:t>
      </w:r>
      <w:r w:rsidRPr="007468F5">
        <w:rPr>
          <w:rFonts w:ascii="Arial" w:hAnsi="Arial" w:cs="Arial"/>
          <w:sz w:val="20"/>
          <w:szCs w:val="20"/>
          <w:lang w:val="nl-NL"/>
        </w:rPr>
        <w:t xml:space="preserve">ook </w:t>
      </w:r>
      <w:r w:rsidR="00B42E7C" w:rsidRPr="007468F5">
        <w:rPr>
          <w:rFonts w:ascii="Arial" w:hAnsi="Arial" w:cs="Arial"/>
          <w:sz w:val="20"/>
          <w:szCs w:val="20"/>
          <w:lang w:val="nl-NL"/>
        </w:rPr>
        <w:t>automatisch de juiste frequentie heeft.</w:t>
      </w:r>
      <w:r w:rsidRPr="007468F5">
        <w:rPr>
          <w:rFonts w:ascii="Arial" w:hAnsi="Arial" w:cs="Arial"/>
          <w:sz w:val="20"/>
          <w:szCs w:val="20"/>
          <w:lang w:val="nl-NL"/>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25"/>
        <w:gridCol w:w="4225"/>
      </w:tblGrid>
      <w:tr w:rsidR="00FC10A6" w:rsidRPr="007468F5" w14:paraId="2E0F6E24" w14:textId="77777777" w:rsidTr="003A427E">
        <w:tc>
          <w:tcPr>
            <w:tcW w:w="5125" w:type="dxa"/>
          </w:tcPr>
          <w:p w14:paraId="0B6DE2E8" w14:textId="77777777" w:rsidR="00FC10A6" w:rsidRPr="007468F5" w:rsidRDefault="00FC10A6" w:rsidP="003A427E">
            <w:pPr>
              <w:pStyle w:val="Standard"/>
              <w:keepNext/>
              <w:jc w:val="center"/>
              <w:rPr>
                <w:rFonts w:ascii="Arial" w:hAnsi="Arial" w:cs="Arial"/>
                <w:sz w:val="20"/>
                <w:szCs w:val="20"/>
                <w:lang w:val="en-GB"/>
              </w:rPr>
            </w:pPr>
            <w:r w:rsidRPr="007468F5">
              <w:rPr>
                <w:rFonts w:ascii="Arial" w:hAnsi="Arial" w:cs="Arial"/>
                <w:noProof/>
                <w:sz w:val="20"/>
                <w:szCs w:val="20"/>
                <w:lang w:val="nl-NL" w:eastAsia="nl-NL"/>
              </w:rPr>
              <w:drawing>
                <wp:inline distT="0" distB="0" distL="0" distR="0" wp14:anchorId="210133F2" wp14:editId="46328EB9">
                  <wp:extent cx="2935224" cy="16459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radiantLaser v3 600x336.png"/>
                          <pic:cNvPicPr/>
                        </pic:nvPicPr>
                        <pic:blipFill>
                          <a:blip r:embed="rId6">
                            <a:extLst>
                              <a:ext uri="{28A0092B-C50C-407E-A947-70E740481C1C}">
                                <a14:useLocalDpi xmlns:a14="http://schemas.microsoft.com/office/drawing/2010/main" val="0"/>
                              </a:ext>
                            </a:extLst>
                          </a:blip>
                          <a:stretch>
                            <a:fillRect/>
                          </a:stretch>
                        </pic:blipFill>
                        <pic:spPr>
                          <a:xfrm>
                            <a:off x="0" y="0"/>
                            <a:ext cx="2935224" cy="1645920"/>
                          </a:xfrm>
                          <a:prstGeom prst="rect">
                            <a:avLst/>
                          </a:prstGeom>
                        </pic:spPr>
                      </pic:pic>
                    </a:graphicData>
                  </a:graphic>
                </wp:inline>
              </w:drawing>
            </w:r>
          </w:p>
          <w:p w14:paraId="11A69B47" w14:textId="77777777" w:rsidR="00FC10A6" w:rsidRPr="007468F5" w:rsidRDefault="00FC10A6" w:rsidP="003A427E">
            <w:pPr>
              <w:pStyle w:val="Caption"/>
              <w:jc w:val="center"/>
              <w:rPr>
                <w:rFonts w:ascii="Arial" w:hAnsi="Arial" w:cs="Arial"/>
                <w:sz w:val="20"/>
                <w:szCs w:val="20"/>
                <w:lang w:val="en-GB"/>
              </w:rPr>
            </w:pPr>
            <w:r w:rsidRPr="007468F5">
              <w:rPr>
                <w:rFonts w:ascii="Arial" w:hAnsi="Arial" w:cs="Arial"/>
                <w:sz w:val="20"/>
                <w:szCs w:val="20"/>
                <w:lang w:val="nl-NL"/>
              </w:rPr>
              <w:t xml:space="preserve">Afbeelding </w:t>
            </w:r>
            <w:r w:rsidRPr="007468F5">
              <w:rPr>
                <w:rFonts w:ascii="Arial" w:hAnsi="Arial" w:cs="Arial"/>
                <w:sz w:val="20"/>
                <w:szCs w:val="20"/>
              </w:rPr>
              <w:fldChar w:fldCharType="begin"/>
            </w:r>
            <w:r w:rsidRPr="007468F5">
              <w:rPr>
                <w:rFonts w:ascii="Arial" w:hAnsi="Arial" w:cs="Arial"/>
                <w:sz w:val="20"/>
                <w:szCs w:val="20"/>
                <w:lang w:val="nl-NL"/>
              </w:rPr>
              <w:instrText xml:space="preserve"> SEQ Figure \* ARABIC </w:instrText>
            </w:r>
            <w:r w:rsidRPr="007468F5">
              <w:rPr>
                <w:rFonts w:ascii="Arial" w:hAnsi="Arial" w:cs="Arial"/>
                <w:sz w:val="20"/>
                <w:szCs w:val="20"/>
              </w:rPr>
              <w:fldChar w:fldCharType="separate"/>
            </w:r>
            <w:r w:rsidRPr="007468F5">
              <w:rPr>
                <w:rFonts w:ascii="Arial" w:hAnsi="Arial" w:cs="Arial"/>
                <w:noProof/>
                <w:sz w:val="20"/>
                <w:szCs w:val="20"/>
                <w:lang w:val="nl-NL"/>
              </w:rPr>
              <w:t>1</w:t>
            </w:r>
            <w:r w:rsidRPr="007468F5">
              <w:rPr>
                <w:rFonts w:ascii="Arial" w:hAnsi="Arial" w:cs="Arial"/>
                <w:sz w:val="20"/>
                <w:szCs w:val="20"/>
              </w:rPr>
              <w:fldChar w:fldCharType="end"/>
            </w:r>
            <w:r w:rsidRPr="007468F5">
              <w:rPr>
                <w:rFonts w:ascii="Arial" w:hAnsi="Arial" w:cs="Arial"/>
                <w:sz w:val="20"/>
                <w:szCs w:val="20"/>
                <w:lang w:val="nl-NL"/>
              </w:rPr>
              <w:t xml:space="preserve">. Een schematische weergave van de optische klok die door het </w:t>
            </w:r>
            <w:proofErr w:type="spellStart"/>
            <w:r w:rsidRPr="007468F5">
              <w:rPr>
                <w:rFonts w:ascii="Arial" w:hAnsi="Arial" w:cs="Arial"/>
                <w:sz w:val="20"/>
                <w:szCs w:val="20"/>
                <w:lang w:val="nl-NL"/>
              </w:rPr>
              <w:t>iqClock</w:t>
            </w:r>
            <w:proofErr w:type="spellEnd"/>
            <w:r w:rsidRPr="007468F5">
              <w:rPr>
                <w:rFonts w:ascii="Arial" w:hAnsi="Arial" w:cs="Arial"/>
                <w:sz w:val="20"/>
                <w:szCs w:val="20"/>
                <w:lang w:val="nl-NL"/>
              </w:rPr>
              <w:t>-consortium ontwikkeld zal worden. De blauwe pijl geef een continue invoer van strontiumatomen aan; de uitvoer (rode pijl) is een laserstraal met een enorm nauwkeurige frequentie, die gebruikt kan worden om een optische klok aan te sturen. (Afbeeldingen in hogere resolutie verkrijgbaar.)</w:t>
            </w:r>
          </w:p>
        </w:tc>
        <w:tc>
          <w:tcPr>
            <w:tcW w:w="4225" w:type="dxa"/>
          </w:tcPr>
          <w:p w14:paraId="3F9FA0B9" w14:textId="77777777" w:rsidR="00FC10A6" w:rsidRPr="007468F5" w:rsidRDefault="00FC10A6" w:rsidP="003A427E">
            <w:pPr>
              <w:pStyle w:val="Standard"/>
              <w:keepNext/>
              <w:jc w:val="center"/>
              <w:rPr>
                <w:rFonts w:ascii="Arial" w:hAnsi="Arial" w:cs="Arial"/>
                <w:sz w:val="20"/>
                <w:szCs w:val="20"/>
                <w:lang w:val="en-GB"/>
              </w:rPr>
            </w:pPr>
            <w:r w:rsidRPr="007468F5">
              <w:rPr>
                <w:rFonts w:ascii="Arial" w:hAnsi="Arial" w:cs="Arial"/>
                <w:noProof/>
                <w:sz w:val="20"/>
                <w:szCs w:val="20"/>
                <w:lang w:val="nl-NL" w:eastAsia="nl-NL"/>
              </w:rPr>
              <w:drawing>
                <wp:inline distT="0" distB="0" distL="0" distR="0" wp14:anchorId="1C9A37CF" wp14:editId="635BC98D">
                  <wp:extent cx="2368296" cy="164592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MOTOriginal - recropped 484x336.jpg"/>
                          <pic:cNvPicPr/>
                        </pic:nvPicPr>
                        <pic:blipFill>
                          <a:blip r:embed="rId7">
                            <a:extLst>
                              <a:ext uri="{28A0092B-C50C-407E-A947-70E740481C1C}">
                                <a14:useLocalDpi xmlns:a14="http://schemas.microsoft.com/office/drawing/2010/main" val="0"/>
                              </a:ext>
                            </a:extLst>
                          </a:blip>
                          <a:stretch>
                            <a:fillRect/>
                          </a:stretch>
                        </pic:blipFill>
                        <pic:spPr>
                          <a:xfrm>
                            <a:off x="0" y="0"/>
                            <a:ext cx="2368296" cy="1645920"/>
                          </a:xfrm>
                          <a:prstGeom prst="rect">
                            <a:avLst/>
                          </a:prstGeom>
                        </pic:spPr>
                      </pic:pic>
                    </a:graphicData>
                  </a:graphic>
                </wp:inline>
              </w:drawing>
            </w:r>
          </w:p>
          <w:p w14:paraId="69E5C04E" w14:textId="77777777" w:rsidR="00FC10A6" w:rsidRPr="007468F5" w:rsidRDefault="00FC10A6" w:rsidP="003A427E">
            <w:pPr>
              <w:pStyle w:val="Caption"/>
              <w:jc w:val="center"/>
              <w:rPr>
                <w:rFonts w:ascii="Arial" w:hAnsi="Arial" w:cs="Arial"/>
                <w:sz w:val="20"/>
                <w:szCs w:val="20"/>
                <w:lang w:val="en-GB"/>
              </w:rPr>
            </w:pPr>
            <w:r w:rsidRPr="007468F5">
              <w:rPr>
                <w:rFonts w:ascii="Arial" w:hAnsi="Arial" w:cs="Arial"/>
                <w:sz w:val="20"/>
                <w:szCs w:val="20"/>
                <w:lang w:val="nl-NL"/>
              </w:rPr>
              <w:t xml:space="preserve">Afbeelding </w:t>
            </w:r>
            <w:r w:rsidRPr="007468F5">
              <w:rPr>
                <w:rFonts w:ascii="Arial" w:hAnsi="Arial" w:cs="Arial"/>
                <w:sz w:val="20"/>
                <w:szCs w:val="20"/>
              </w:rPr>
              <w:fldChar w:fldCharType="begin"/>
            </w:r>
            <w:r w:rsidRPr="007468F5">
              <w:rPr>
                <w:rFonts w:ascii="Arial" w:hAnsi="Arial" w:cs="Arial"/>
                <w:sz w:val="20"/>
                <w:szCs w:val="20"/>
                <w:lang w:val="nl-NL"/>
              </w:rPr>
              <w:instrText xml:space="preserve"> SEQ Figure \* ARABIC </w:instrText>
            </w:r>
            <w:r w:rsidRPr="007468F5">
              <w:rPr>
                <w:rFonts w:ascii="Arial" w:hAnsi="Arial" w:cs="Arial"/>
                <w:sz w:val="20"/>
                <w:szCs w:val="20"/>
              </w:rPr>
              <w:fldChar w:fldCharType="separate"/>
            </w:r>
            <w:r w:rsidRPr="007468F5">
              <w:rPr>
                <w:rFonts w:ascii="Arial" w:hAnsi="Arial" w:cs="Arial"/>
                <w:noProof/>
                <w:sz w:val="20"/>
                <w:szCs w:val="20"/>
                <w:lang w:val="nl-NL"/>
              </w:rPr>
              <w:t>2</w:t>
            </w:r>
            <w:r w:rsidRPr="007468F5">
              <w:rPr>
                <w:rFonts w:ascii="Arial" w:hAnsi="Arial" w:cs="Arial"/>
                <w:sz w:val="20"/>
                <w:szCs w:val="20"/>
              </w:rPr>
              <w:fldChar w:fldCharType="end"/>
            </w:r>
            <w:r w:rsidRPr="007468F5">
              <w:rPr>
                <w:rFonts w:ascii="Arial" w:hAnsi="Arial" w:cs="Arial"/>
                <w:sz w:val="20"/>
                <w:szCs w:val="20"/>
                <w:lang w:val="nl-NL"/>
              </w:rPr>
              <w:t xml:space="preserve">. Een ultrakoude wolk van strontiumatomen wordt gevangen in een vacuümkamer, omgeven door elektromagneten en optica voor laserkoeling. Deze en soortgelijke opstellingen worden gebruikt in het </w:t>
            </w:r>
            <w:proofErr w:type="spellStart"/>
            <w:r w:rsidRPr="007468F5">
              <w:rPr>
                <w:rFonts w:ascii="Arial" w:hAnsi="Arial" w:cs="Arial"/>
                <w:sz w:val="20"/>
                <w:szCs w:val="20"/>
                <w:lang w:val="nl-NL"/>
              </w:rPr>
              <w:t>iqClock</w:t>
            </w:r>
            <w:proofErr w:type="spellEnd"/>
            <w:r w:rsidRPr="007468F5">
              <w:rPr>
                <w:rFonts w:ascii="Arial" w:hAnsi="Arial" w:cs="Arial"/>
                <w:sz w:val="20"/>
                <w:szCs w:val="20"/>
                <w:lang w:val="nl-NL"/>
              </w:rPr>
              <w:t>-onderzoek. (Afbeeldingen in hogere resolutie verkrijgbaar.)</w:t>
            </w:r>
          </w:p>
        </w:tc>
      </w:tr>
    </w:tbl>
    <w:p w14:paraId="6DB2F486" w14:textId="4DC7F7B6" w:rsidR="00F110E9" w:rsidRPr="007468F5" w:rsidRDefault="0054631C" w:rsidP="000E045E">
      <w:pPr>
        <w:pStyle w:val="Standard"/>
        <w:rPr>
          <w:rFonts w:ascii="Arial" w:hAnsi="Arial" w:cs="Arial"/>
          <w:sz w:val="20"/>
          <w:szCs w:val="20"/>
          <w:lang w:val="nl-NL"/>
        </w:rPr>
      </w:pPr>
      <w:r w:rsidRPr="0054631C">
        <w:rPr>
          <w:rFonts w:ascii="Arial" w:hAnsi="Arial" w:cs="Arial"/>
          <w:sz w:val="20"/>
          <w:szCs w:val="20"/>
          <w:lang w:val="nl-NL"/>
        </w:rPr>
        <w:br/>
      </w:r>
      <w:r w:rsidR="00F110E9" w:rsidRPr="007468F5">
        <w:rPr>
          <w:rFonts w:ascii="Arial" w:hAnsi="Arial" w:cs="Arial"/>
          <w:sz w:val="20"/>
          <w:szCs w:val="20"/>
          <w:lang w:val="nl-NL"/>
        </w:rPr>
        <w:t>Dit idee zou het eerste probleem van optische klokken</w:t>
      </w:r>
      <w:r w:rsidR="00566917" w:rsidRPr="007468F5">
        <w:rPr>
          <w:rFonts w:ascii="Arial" w:hAnsi="Arial" w:cs="Arial"/>
          <w:sz w:val="20"/>
          <w:szCs w:val="20"/>
          <w:lang w:val="nl-NL"/>
        </w:rPr>
        <w:t xml:space="preserve"> (dat ze zo ingewikkeld zijn)</w:t>
      </w:r>
      <w:r w:rsidR="00F110E9" w:rsidRPr="007468F5">
        <w:rPr>
          <w:rFonts w:ascii="Arial" w:hAnsi="Arial" w:cs="Arial"/>
          <w:sz w:val="20"/>
          <w:szCs w:val="20"/>
          <w:lang w:val="nl-NL"/>
        </w:rPr>
        <w:t xml:space="preserve"> oplossen</w:t>
      </w:r>
      <w:r w:rsidR="00566917" w:rsidRPr="007468F5">
        <w:rPr>
          <w:rFonts w:ascii="Arial" w:hAnsi="Arial" w:cs="Arial"/>
          <w:sz w:val="20"/>
          <w:szCs w:val="20"/>
          <w:lang w:val="nl-NL"/>
        </w:rPr>
        <w:t>,</w:t>
      </w:r>
      <w:r w:rsidR="00F110E9" w:rsidRPr="007468F5">
        <w:rPr>
          <w:rFonts w:ascii="Arial" w:hAnsi="Arial" w:cs="Arial"/>
          <w:sz w:val="20"/>
          <w:szCs w:val="20"/>
          <w:lang w:val="nl-NL"/>
        </w:rPr>
        <w:t xml:space="preserve"> maar de eerste </w:t>
      </w:r>
      <w:proofErr w:type="spellStart"/>
      <w:r w:rsidR="00F110E9" w:rsidRPr="007468F5">
        <w:rPr>
          <w:rFonts w:ascii="Arial" w:hAnsi="Arial" w:cs="Arial"/>
          <w:sz w:val="20"/>
          <w:szCs w:val="20"/>
          <w:lang w:val="nl-NL"/>
        </w:rPr>
        <w:t>superradiante</w:t>
      </w:r>
      <w:proofErr w:type="spellEnd"/>
      <w:r w:rsidR="00F110E9" w:rsidRPr="007468F5">
        <w:rPr>
          <w:rFonts w:ascii="Arial" w:hAnsi="Arial" w:cs="Arial"/>
          <w:sz w:val="20"/>
          <w:szCs w:val="20"/>
          <w:lang w:val="nl-NL"/>
        </w:rPr>
        <w:t xml:space="preserve"> klok </w:t>
      </w:r>
      <w:r w:rsidR="00232828" w:rsidRPr="007468F5">
        <w:rPr>
          <w:rFonts w:ascii="Arial" w:hAnsi="Arial" w:cs="Arial"/>
          <w:sz w:val="20"/>
          <w:szCs w:val="20"/>
          <w:lang w:val="nl-NL"/>
        </w:rPr>
        <w:t>moet</w:t>
      </w:r>
      <w:r w:rsidR="00F110E9" w:rsidRPr="007468F5">
        <w:rPr>
          <w:rFonts w:ascii="Arial" w:hAnsi="Arial" w:cs="Arial"/>
          <w:sz w:val="20"/>
          <w:szCs w:val="20"/>
          <w:lang w:val="nl-NL"/>
        </w:rPr>
        <w:t xml:space="preserve"> nog gebouwd</w:t>
      </w:r>
      <w:r w:rsidR="00232828" w:rsidRPr="007468F5">
        <w:rPr>
          <w:rFonts w:ascii="Arial" w:hAnsi="Arial" w:cs="Arial"/>
          <w:sz w:val="20"/>
          <w:szCs w:val="20"/>
          <w:lang w:val="nl-NL"/>
        </w:rPr>
        <w:t xml:space="preserve"> worden</w:t>
      </w:r>
      <w:r w:rsidR="00F110E9" w:rsidRPr="007468F5">
        <w:rPr>
          <w:rFonts w:ascii="Arial" w:hAnsi="Arial" w:cs="Arial"/>
          <w:sz w:val="20"/>
          <w:szCs w:val="20"/>
          <w:lang w:val="nl-NL"/>
        </w:rPr>
        <w:t>. De belangrijkste bouwsteen</w:t>
      </w:r>
      <w:r w:rsidR="00566917" w:rsidRPr="007468F5">
        <w:rPr>
          <w:rFonts w:ascii="Arial" w:hAnsi="Arial" w:cs="Arial"/>
          <w:sz w:val="20"/>
          <w:szCs w:val="20"/>
          <w:lang w:val="nl-NL"/>
        </w:rPr>
        <w:t xml:space="preserve"> –</w:t>
      </w:r>
      <w:r w:rsidR="00F110E9" w:rsidRPr="007468F5">
        <w:rPr>
          <w:rFonts w:ascii="Arial" w:hAnsi="Arial" w:cs="Arial"/>
          <w:sz w:val="20"/>
          <w:szCs w:val="20"/>
          <w:lang w:val="nl-NL"/>
        </w:rPr>
        <w:t xml:space="preserve"> een continue bron </w:t>
      </w:r>
      <w:r w:rsidR="00F110E9" w:rsidRPr="007468F5">
        <w:rPr>
          <w:rFonts w:ascii="Arial" w:hAnsi="Arial" w:cs="Arial"/>
          <w:sz w:val="20"/>
          <w:szCs w:val="20"/>
          <w:lang w:val="nl-NL"/>
        </w:rPr>
        <w:lastRenderedPageBreak/>
        <w:t>van ultrakoude strontiumatomen, slechts een paar miljoensten van een graad boven het absolute nulpunt</w:t>
      </w:r>
      <w:r w:rsidR="00566917" w:rsidRPr="007468F5">
        <w:rPr>
          <w:rFonts w:ascii="Arial" w:hAnsi="Arial" w:cs="Arial"/>
          <w:sz w:val="20"/>
          <w:szCs w:val="20"/>
          <w:lang w:val="nl-NL"/>
        </w:rPr>
        <w:t xml:space="preserve"> –</w:t>
      </w:r>
      <w:r w:rsidR="00F110E9" w:rsidRPr="007468F5">
        <w:rPr>
          <w:rFonts w:ascii="Arial" w:hAnsi="Arial" w:cs="Arial"/>
          <w:sz w:val="20"/>
          <w:szCs w:val="20"/>
          <w:lang w:val="nl-NL"/>
        </w:rPr>
        <w:t xml:space="preserve"> werd echter recent door </w:t>
      </w:r>
      <w:r w:rsidR="00566917" w:rsidRPr="007468F5">
        <w:rPr>
          <w:rFonts w:ascii="Arial" w:hAnsi="Arial" w:cs="Arial"/>
          <w:sz w:val="20"/>
          <w:szCs w:val="20"/>
          <w:lang w:val="nl-NL"/>
        </w:rPr>
        <w:t>Schreck en zijn</w:t>
      </w:r>
      <w:r w:rsidR="00F110E9" w:rsidRPr="007468F5">
        <w:rPr>
          <w:rFonts w:ascii="Arial" w:hAnsi="Arial" w:cs="Arial"/>
          <w:sz w:val="20"/>
          <w:szCs w:val="20"/>
          <w:lang w:val="nl-NL"/>
        </w:rPr>
        <w:t xml:space="preserve"> team geproduceerd. </w:t>
      </w:r>
      <w:r w:rsidR="00ED3697" w:rsidRPr="007468F5">
        <w:rPr>
          <w:rFonts w:ascii="Arial" w:hAnsi="Arial" w:cs="Arial"/>
          <w:sz w:val="20"/>
          <w:szCs w:val="20"/>
          <w:lang w:val="nl-NL"/>
        </w:rPr>
        <w:t>Rond dezelfde tijd kwam Singh met het</w:t>
      </w:r>
      <w:r w:rsidR="00F110E9" w:rsidRPr="007468F5">
        <w:rPr>
          <w:rFonts w:ascii="Arial" w:hAnsi="Arial" w:cs="Arial"/>
          <w:sz w:val="20"/>
          <w:szCs w:val="20"/>
          <w:lang w:val="nl-NL"/>
        </w:rPr>
        <w:t xml:space="preserve"> initiatief om optische </w:t>
      </w:r>
      <w:r w:rsidR="004A4DB1" w:rsidRPr="007468F5">
        <w:rPr>
          <w:rFonts w:ascii="Arial" w:hAnsi="Arial" w:cs="Arial"/>
          <w:sz w:val="20"/>
          <w:szCs w:val="20"/>
          <w:lang w:val="nl-NL"/>
        </w:rPr>
        <w:t>atoomklokken</w:t>
      </w:r>
      <w:r w:rsidR="00F110E9" w:rsidRPr="007468F5">
        <w:rPr>
          <w:rFonts w:ascii="Arial" w:hAnsi="Arial" w:cs="Arial"/>
          <w:sz w:val="20"/>
          <w:szCs w:val="20"/>
          <w:lang w:val="nl-NL"/>
        </w:rPr>
        <w:t xml:space="preserve"> voor het bedrijfsleven te bouwen</w:t>
      </w:r>
      <w:r w:rsidR="00ED3697" w:rsidRPr="007468F5">
        <w:rPr>
          <w:rFonts w:ascii="Arial" w:hAnsi="Arial" w:cs="Arial"/>
          <w:sz w:val="20"/>
          <w:szCs w:val="20"/>
          <w:lang w:val="nl-NL"/>
        </w:rPr>
        <w:t xml:space="preserve"> en zo</w:t>
      </w:r>
      <w:r w:rsidR="00F110E9" w:rsidRPr="007468F5">
        <w:rPr>
          <w:rFonts w:ascii="Arial" w:hAnsi="Arial" w:cs="Arial"/>
          <w:sz w:val="20"/>
          <w:szCs w:val="20"/>
          <w:lang w:val="nl-NL"/>
        </w:rPr>
        <w:t xml:space="preserve"> het tweede nadeel</w:t>
      </w:r>
      <w:r w:rsidR="00ED3697" w:rsidRPr="007468F5">
        <w:rPr>
          <w:rFonts w:ascii="Arial" w:hAnsi="Arial" w:cs="Arial"/>
          <w:sz w:val="20"/>
          <w:szCs w:val="20"/>
          <w:lang w:val="nl-NL"/>
        </w:rPr>
        <w:t xml:space="preserve"> (</w:t>
      </w:r>
      <w:r w:rsidR="00F110E9" w:rsidRPr="007468F5">
        <w:rPr>
          <w:rFonts w:ascii="Arial" w:hAnsi="Arial" w:cs="Arial"/>
          <w:sz w:val="20"/>
          <w:szCs w:val="20"/>
          <w:lang w:val="nl-NL"/>
        </w:rPr>
        <w:t>de grootte en kwetsbaarheid van de bestaande klokken</w:t>
      </w:r>
      <w:r w:rsidR="00ED3697" w:rsidRPr="007468F5">
        <w:rPr>
          <w:rFonts w:ascii="Arial" w:hAnsi="Arial" w:cs="Arial"/>
          <w:sz w:val="20"/>
          <w:szCs w:val="20"/>
          <w:lang w:val="nl-NL"/>
        </w:rPr>
        <w:t>)</w:t>
      </w:r>
      <w:r w:rsidR="00F110E9" w:rsidRPr="007468F5">
        <w:rPr>
          <w:rFonts w:ascii="Arial" w:hAnsi="Arial" w:cs="Arial"/>
          <w:sz w:val="20"/>
          <w:szCs w:val="20"/>
          <w:lang w:val="nl-NL"/>
        </w:rPr>
        <w:t xml:space="preserve"> te verhelpen.</w:t>
      </w:r>
      <w:r w:rsidR="00E140CD" w:rsidRPr="007468F5">
        <w:rPr>
          <w:rFonts w:ascii="Arial" w:hAnsi="Arial" w:cs="Arial"/>
          <w:sz w:val="20"/>
          <w:szCs w:val="20"/>
          <w:lang w:val="nl-NL"/>
        </w:rPr>
        <w:t xml:space="preserve"> Hierop besloten Schreck en Singh de handen ineen te slaan</w:t>
      </w:r>
      <w:r w:rsidR="00D878F4">
        <w:rPr>
          <w:rFonts w:ascii="Arial" w:hAnsi="Arial" w:cs="Arial"/>
          <w:sz w:val="20"/>
          <w:szCs w:val="20"/>
          <w:lang w:val="nl-NL"/>
        </w:rPr>
        <w:t xml:space="preserve"> en andere partners met dezelfde doelstellingen bijeen te brengen in het </w:t>
      </w:r>
      <w:proofErr w:type="spellStart"/>
      <w:r w:rsidR="00D878F4">
        <w:rPr>
          <w:rFonts w:ascii="Arial" w:hAnsi="Arial" w:cs="Arial"/>
          <w:sz w:val="20"/>
          <w:szCs w:val="20"/>
          <w:lang w:val="nl-NL"/>
        </w:rPr>
        <w:t>iqClock</w:t>
      </w:r>
      <w:proofErr w:type="spellEnd"/>
      <w:r w:rsidR="00D878F4">
        <w:rPr>
          <w:rFonts w:ascii="Arial" w:hAnsi="Arial" w:cs="Arial"/>
          <w:sz w:val="20"/>
          <w:szCs w:val="20"/>
          <w:lang w:val="nl-NL"/>
        </w:rPr>
        <w:t>-consortium</w:t>
      </w:r>
      <w:r w:rsidR="00E140CD" w:rsidRPr="007468F5">
        <w:rPr>
          <w:rFonts w:ascii="Arial" w:hAnsi="Arial" w:cs="Arial"/>
          <w:sz w:val="20"/>
          <w:szCs w:val="20"/>
          <w:lang w:val="nl-NL"/>
        </w:rPr>
        <w:t xml:space="preserve">. </w:t>
      </w:r>
    </w:p>
    <w:p w14:paraId="7D6D1CB3" w14:textId="68BEEAD4" w:rsidR="00225AC7" w:rsidRPr="007468F5" w:rsidRDefault="00945F7D">
      <w:pPr>
        <w:pStyle w:val="Heading1"/>
        <w:rPr>
          <w:rFonts w:ascii="Arial" w:hAnsi="Arial" w:cs="Arial"/>
          <w:b/>
          <w:sz w:val="20"/>
          <w:szCs w:val="20"/>
          <w:lang w:val="nl-NL"/>
        </w:rPr>
      </w:pPr>
      <w:r w:rsidRPr="007468F5">
        <w:rPr>
          <w:rFonts w:ascii="Arial" w:hAnsi="Arial" w:cs="Arial"/>
          <w:b/>
          <w:color w:val="auto"/>
          <w:sz w:val="20"/>
          <w:szCs w:val="20"/>
          <w:lang w:val="nl-NL"/>
        </w:rPr>
        <w:t>Revolutionaire veranderingen</w:t>
      </w:r>
    </w:p>
    <w:p w14:paraId="34035AD1" w14:textId="5FB5154F" w:rsidR="00074FD0" w:rsidRDefault="00CE5F6D">
      <w:pPr>
        <w:pStyle w:val="Standard"/>
        <w:rPr>
          <w:rFonts w:ascii="Arial" w:hAnsi="Arial" w:cs="Arial"/>
          <w:sz w:val="20"/>
          <w:szCs w:val="20"/>
          <w:lang w:val="nl-NL"/>
        </w:rPr>
      </w:pPr>
      <w:r w:rsidRPr="007468F5">
        <w:rPr>
          <w:rFonts w:ascii="Arial" w:hAnsi="Arial" w:cs="Arial"/>
          <w:sz w:val="20"/>
          <w:szCs w:val="20"/>
          <w:lang w:val="nl-NL"/>
        </w:rPr>
        <w:t xml:space="preserve">Het </w:t>
      </w:r>
      <w:r w:rsidR="00202D2A" w:rsidRPr="007468F5">
        <w:rPr>
          <w:rFonts w:ascii="Arial" w:hAnsi="Arial" w:cs="Arial"/>
          <w:sz w:val="20"/>
          <w:szCs w:val="20"/>
          <w:lang w:val="nl-NL"/>
        </w:rPr>
        <w:t xml:space="preserve">uiteindelijke </w:t>
      </w:r>
      <w:r w:rsidRPr="007468F5">
        <w:rPr>
          <w:rFonts w:ascii="Arial" w:hAnsi="Arial" w:cs="Arial"/>
          <w:sz w:val="20"/>
          <w:szCs w:val="20"/>
          <w:lang w:val="nl-NL"/>
        </w:rPr>
        <w:t>doel is om de technologie van optische klokken volledig transport</w:t>
      </w:r>
      <w:r w:rsidR="00202D2A" w:rsidRPr="007468F5">
        <w:rPr>
          <w:rFonts w:ascii="Arial" w:hAnsi="Arial" w:cs="Arial"/>
          <w:sz w:val="20"/>
          <w:szCs w:val="20"/>
          <w:lang w:val="nl-NL"/>
        </w:rPr>
        <w:t>eerbaar</w:t>
      </w:r>
      <w:r w:rsidRPr="007468F5">
        <w:rPr>
          <w:rFonts w:ascii="Arial" w:hAnsi="Arial" w:cs="Arial"/>
          <w:sz w:val="20"/>
          <w:szCs w:val="20"/>
          <w:lang w:val="nl-NL"/>
        </w:rPr>
        <w:t xml:space="preserve"> te maken, zodat die tegen het eind van het </w:t>
      </w:r>
      <w:r w:rsidR="00202D2A" w:rsidRPr="007468F5">
        <w:rPr>
          <w:rFonts w:ascii="Arial" w:hAnsi="Arial" w:cs="Arial"/>
          <w:sz w:val="20"/>
          <w:szCs w:val="20"/>
          <w:lang w:val="nl-NL"/>
        </w:rPr>
        <w:t>tienjarige</w:t>
      </w:r>
      <w:r w:rsidRPr="007468F5">
        <w:rPr>
          <w:rFonts w:ascii="Arial" w:hAnsi="Arial" w:cs="Arial"/>
          <w:sz w:val="20"/>
          <w:szCs w:val="20"/>
          <w:lang w:val="nl-NL"/>
        </w:rPr>
        <w:t xml:space="preserve"> programma gebruikt kan worden in bijvoorbeeld satellieten.</w:t>
      </w:r>
      <w:r w:rsidR="00202D2A" w:rsidRPr="007468F5">
        <w:rPr>
          <w:rFonts w:ascii="Arial" w:hAnsi="Arial" w:cs="Arial"/>
          <w:sz w:val="20"/>
          <w:szCs w:val="20"/>
          <w:lang w:val="nl-NL"/>
        </w:rPr>
        <w:t xml:space="preserve"> </w:t>
      </w:r>
      <w:r w:rsidR="00945F7D" w:rsidRPr="007468F5">
        <w:rPr>
          <w:rFonts w:ascii="Arial" w:hAnsi="Arial" w:cs="Arial"/>
          <w:sz w:val="20"/>
          <w:szCs w:val="20"/>
          <w:lang w:val="nl-NL"/>
        </w:rPr>
        <w:t>Schreck: ‘</w:t>
      </w:r>
      <w:r w:rsidR="00202D2A" w:rsidRPr="007468F5">
        <w:rPr>
          <w:rFonts w:ascii="Arial" w:hAnsi="Arial" w:cs="Arial"/>
          <w:sz w:val="20"/>
          <w:szCs w:val="20"/>
          <w:lang w:val="nl-NL"/>
        </w:rPr>
        <w:t xml:space="preserve">Zo kan straks </w:t>
      </w:r>
      <w:r w:rsidRPr="007468F5">
        <w:rPr>
          <w:rFonts w:ascii="Arial" w:hAnsi="Arial" w:cs="Arial"/>
          <w:sz w:val="20"/>
          <w:szCs w:val="20"/>
          <w:lang w:val="nl-NL"/>
        </w:rPr>
        <w:t>de nauwkeurigheid van navigatiesystemen verbeter</w:t>
      </w:r>
      <w:r w:rsidR="00202D2A" w:rsidRPr="007468F5">
        <w:rPr>
          <w:rFonts w:ascii="Arial" w:hAnsi="Arial" w:cs="Arial"/>
          <w:sz w:val="20"/>
          <w:szCs w:val="20"/>
          <w:lang w:val="nl-NL"/>
        </w:rPr>
        <w:t>d worden</w:t>
      </w:r>
      <w:r w:rsidRPr="007468F5">
        <w:rPr>
          <w:rFonts w:ascii="Arial" w:hAnsi="Arial" w:cs="Arial"/>
          <w:sz w:val="20"/>
          <w:szCs w:val="20"/>
          <w:lang w:val="nl-NL"/>
        </w:rPr>
        <w:t xml:space="preserve"> tot enkele centimeters, waarmee de manier waarop bijvoorbeeld geologen de aarde meten revolutionair zal veranderen. Maar we kunnen ook omhoogkijken in plaats van omlaag: in de astronomie worden atoomklokken gebruikt om telescopen over de hele planeet te synchroniseren tot een effectieve telescoop die zo groot is als de aarde zelf. Vervoerbare optische klokken zijn ook geweldige instrumenten om zwaartekrachtgolven mee te meten, met behulp van gesynchroniseerde satellieten die zich vele duizenden kilometers van elkaar af bevinden.</w:t>
      </w:r>
      <w:r w:rsidR="00945F7D" w:rsidRPr="007468F5">
        <w:rPr>
          <w:rFonts w:ascii="Arial" w:hAnsi="Arial" w:cs="Arial"/>
          <w:sz w:val="20"/>
          <w:szCs w:val="20"/>
          <w:lang w:val="nl-NL"/>
        </w:rPr>
        <w:t xml:space="preserve"> Supernauwkeurige klokken zullen dus de manier waarop we naar onze planeet en het heelal kijken voor altijd veranderen.’</w:t>
      </w:r>
      <w:r w:rsidRPr="007468F5">
        <w:rPr>
          <w:rFonts w:ascii="Arial" w:hAnsi="Arial" w:cs="Arial"/>
          <w:sz w:val="20"/>
          <w:szCs w:val="20"/>
          <w:lang w:val="nl-NL"/>
        </w:rPr>
        <w:t xml:space="preserve"> </w:t>
      </w:r>
    </w:p>
    <w:p w14:paraId="42952741" w14:textId="7FBFCEED" w:rsidR="00CE5F6D" w:rsidRPr="007468F5" w:rsidRDefault="00CE5F6D">
      <w:pPr>
        <w:pStyle w:val="Standard"/>
        <w:rPr>
          <w:rFonts w:ascii="Arial" w:hAnsi="Arial" w:cs="Arial"/>
          <w:sz w:val="20"/>
          <w:szCs w:val="20"/>
          <w:lang w:val="nl-NL"/>
        </w:rPr>
      </w:pPr>
      <w:r w:rsidRPr="007468F5">
        <w:rPr>
          <w:rFonts w:ascii="Arial" w:hAnsi="Arial" w:cs="Arial"/>
          <w:sz w:val="20"/>
          <w:szCs w:val="20"/>
          <w:lang w:val="nl-NL"/>
        </w:rPr>
        <w:t xml:space="preserve">Een meer praktische toepassing ligt in de synchronisatie van telecommunicatienetwerken, waardoor die netwerken veel beter kunnen presteren. </w:t>
      </w:r>
      <w:r w:rsidR="00945F7D" w:rsidRPr="007468F5">
        <w:rPr>
          <w:rFonts w:ascii="Arial" w:hAnsi="Arial" w:cs="Arial"/>
          <w:sz w:val="20"/>
          <w:szCs w:val="20"/>
          <w:lang w:val="nl-NL"/>
        </w:rPr>
        <w:t>‘</w:t>
      </w:r>
      <w:r w:rsidRPr="007468F5">
        <w:rPr>
          <w:rFonts w:ascii="Arial" w:hAnsi="Arial" w:cs="Arial"/>
          <w:sz w:val="20"/>
          <w:szCs w:val="20"/>
          <w:lang w:val="nl-NL"/>
        </w:rPr>
        <w:t>En ten slotte is er natuurlijk het onverwachte: als nieuwe technologieën op brede schaal beschikbaar worden, vindt de industrie onvermijdelijk nieuwe manieren om die technologie in te zetten</w:t>
      </w:r>
      <w:r w:rsidR="00945F7D" w:rsidRPr="007468F5">
        <w:rPr>
          <w:rFonts w:ascii="Arial" w:hAnsi="Arial" w:cs="Arial"/>
          <w:sz w:val="20"/>
          <w:szCs w:val="20"/>
          <w:lang w:val="nl-NL"/>
        </w:rPr>
        <w:t>’, aldus Schreck</w:t>
      </w:r>
      <w:r w:rsidRPr="007468F5">
        <w:rPr>
          <w:rFonts w:ascii="Arial" w:hAnsi="Arial" w:cs="Arial"/>
          <w:sz w:val="20"/>
          <w:szCs w:val="20"/>
          <w:lang w:val="nl-NL"/>
        </w:rPr>
        <w:t>.</w:t>
      </w:r>
    </w:p>
    <w:p w14:paraId="054CEFCF" w14:textId="298D517F" w:rsidR="00202D2A" w:rsidRPr="007468F5" w:rsidRDefault="00FC10A6" w:rsidP="00ED3697">
      <w:pPr>
        <w:pStyle w:val="Standard"/>
        <w:rPr>
          <w:rFonts w:ascii="Arial" w:hAnsi="Arial" w:cs="Arial"/>
          <w:sz w:val="20"/>
          <w:szCs w:val="20"/>
          <w:lang w:val="nl-NL"/>
        </w:rPr>
      </w:pPr>
      <w:r w:rsidRPr="007468F5">
        <w:rPr>
          <w:rFonts w:ascii="Arial" w:hAnsi="Arial" w:cs="Arial"/>
          <w:b/>
          <w:sz w:val="20"/>
          <w:szCs w:val="20"/>
          <w:lang w:val="nl-NL"/>
        </w:rPr>
        <w:t>H</w:t>
      </w:r>
      <w:r w:rsidR="00ED3697" w:rsidRPr="007468F5">
        <w:rPr>
          <w:rFonts w:ascii="Arial" w:hAnsi="Arial" w:cs="Arial"/>
          <w:b/>
          <w:sz w:val="20"/>
          <w:szCs w:val="20"/>
          <w:lang w:val="nl-NL"/>
        </w:rPr>
        <w:t>et consortium</w:t>
      </w:r>
      <w:r w:rsidR="00945F7D" w:rsidRPr="007468F5">
        <w:rPr>
          <w:rFonts w:ascii="Arial" w:hAnsi="Arial" w:cs="Arial"/>
          <w:b/>
          <w:sz w:val="20"/>
          <w:szCs w:val="20"/>
          <w:lang w:val="nl-NL"/>
        </w:rPr>
        <w:br/>
      </w:r>
      <w:r w:rsidR="00202D2A" w:rsidRPr="007468F5">
        <w:rPr>
          <w:rFonts w:ascii="Arial" w:hAnsi="Arial" w:cs="Arial"/>
          <w:sz w:val="20"/>
          <w:szCs w:val="20"/>
          <w:lang w:val="nl-NL"/>
        </w:rPr>
        <w:t xml:space="preserve">In het consortium is er </w:t>
      </w:r>
      <w:r w:rsidR="00ED3697" w:rsidRPr="007468F5">
        <w:rPr>
          <w:rFonts w:ascii="Arial" w:hAnsi="Arial" w:cs="Arial"/>
          <w:sz w:val="20"/>
          <w:szCs w:val="20"/>
          <w:lang w:val="nl-NL"/>
        </w:rPr>
        <w:t xml:space="preserve">nauwe samenwerking tussen wetenschap en bedrijfsleven. </w:t>
      </w:r>
      <w:proofErr w:type="spellStart"/>
      <w:r w:rsidR="00ED3697" w:rsidRPr="007468F5">
        <w:rPr>
          <w:rFonts w:ascii="Arial" w:hAnsi="Arial" w:cs="Arial"/>
          <w:sz w:val="20"/>
          <w:szCs w:val="20"/>
          <w:lang w:val="nl-NL"/>
        </w:rPr>
        <w:t>Schreck</w:t>
      </w:r>
      <w:proofErr w:type="spellEnd"/>
      <w:r w:rsidR="00ED3697" w:rsidRPr="007468F5">
        <w:rPr>
          <w:rFonts w:ascii="Arial" w:hAnsi="Arial" w:cs="Arial"/>
          <w:sz w:val="20"/>
          <w:szCs w:val="20"/>
          <w:lang w:val="nl-NL"/>
        </w:rPr>
        <w:t xml:space="preserve">, </w:t>
      </w:r>
      <w:proofErr w:type="spellStart"/>
      <w:r w:rsidR="00ED3697" w:rsidRPr="007468F5">
        <w:rPr>
          <w:rFonts w:ascii="Arial" w:hAnsi="Arial" w:cs="Arial"/>
          <w:sz w:val="20"/>
          <w:szCs w:val="20"/>
          <w:lang w:val="nl-NL"/>
        </w:rPr>
        <w:t>Singh</w:t>
      </w:r>
      <w:proofErr w:type="spellEnd"/>
      <w:r w:rsidR="00ED3697" w:rsidRPr="007468F5">
        <w:rPr>
          <w:rFonts w:ascii="Arial" w:hAnsi="Arial" w:cs="Arial"/>
          <w:sz w:val="20"/>
          <w:szCs w:val="20"/>
          <w:lang w:val="nl-NL"/>
        </w:rPr>
        <w:t xml:space="preserve"> en Kai </w:t>
      </w:r>
      <w:proofErr w:type="spellStart"/>
      <w:r w:rsidR="00ED3697" w:rsidRPr="007468F5">
        <w:rPr>
          <w:rFonts w:ascii="Arial" w:hAnsi="Arial" w:cs="Arial"/>
          <w:sz w:val="20"/>
          <w:szCs w:val="20"/>
          <w:lang w:val="nl-NL"/>
        </w:rPr>
        <w:t>Bongs</w:t>
      </w:r>
      <w:proofErr w:type="spellEnd"/>
      <w:r w:rsidR="00ED3697" w:rsidRPr="007468F5">
        <w:rPr>
          <w:rFonts w:ascii="Arial" w:hAnsi="Arial" w:cs="Arial"/>
          <w:sz w:val="20"/>
          <w:szCs w:val="20"/>
          <w:lang w:val="nl-NL"/>
        </w:rPr>
        <w:t xml:space="preserve">, natuurkundige uit Birmingham en directeur van de UK National Hub </w:t>
      </w:r>
      <w:proofErr w:type="spellStart"/>
      <w:r w:rsidR="00ED3697" w:rsidRPr="007468F5">
        <w:rPr>
          <w:rFonts w:ascii="Arial" w:hAnsi="Arial" w:cs="Arial"/>
          <w:sz w:val="20"/>
          <w:szCs w:val="20"/>
          <w:lang w:val="nl-NL"/>
        </w:rPr>
        <w:t>for</w:t>
      </w:r>
      <w:proofErr w:type="spellEnd"/>
      <w:r w:rsidR="00ED3697" w:rsidRPr="007468F5">
        <w:rPr>
          <w:rFonts w:ascii="Arial" w:hAnsi="Arial" w:cs="Arial"/>
          <w:sz w:val="20"/>
          <w:szCs w:val="20"/>
          <w:lang w:val="nl-NL"/>
        </w:rPr>
        <w:t xml:space="preserve"> Sensors </w:t>
      </w:r>
      <w:proofErr w:type="spellStart"/>
      <w:r w:rsidR="00ED3697" w:rsidRPr="007468F5">
        <w:rPr>
          <w:rFonts w:ascii="Arial" w:hAnsi="Arial" w:cs="Arial"/>
          <w:sz w:val="20"/>
          <w:szCs w:val="20"/>
          <w:lang w:val="nl-NL"/>
        </w:rPr>
        <w:t>and</w:t>
      </w:r>
      <w:proofErr w:type="spellEnd"/>
      <w:r w:rsidR="00ED3697" w:rsidRPr="007468F5">
        <w:rPr>
          <w:rFonts w:ascii="Arial" w:hAnsi="Arial" w:cs="Arial"/>
          <w:sz w:val="20"/>
          <w:szCs w:val="20"/>
          <w:lang w:val="nl-NL"/>
        </w:rPr>
        <w:t xml:space="preserve"> </w:t>
      </w:r>
      <w:proofErr w:type="spellStart"/>
      <w:r w:rsidR="00ED3697" w:rsidRPr="007468F5">
        <w:rPr>
          <w:rFonts w:ascii="Arial" w:hAnsi="Arial" w:cs="Arial"/>
          <w:sz w:val="20"/>
          <w:szCs w:val="20"/>
          <w:lang w:val="nl-NL"/>
        </w:rPr>
        <w:t>Metrology</w:t>
      </w:r>
      <w:proofErr w:type="spellEnd"/>
      <w:r w:rsidR="00ED3697" w:rsidRPr="007468F5">
        <w:rPr>
          <w:rFonts w:ascii="Arial" w:hAnsi="Arial" w:cs="Arial"/>
          <w:sz w:val="20"/>
          <w:szCs w:val="20"/>
          <w:lang w:val="nl-NL"/>
        </w:rPr>
        <w:t xml:space="preserve">, </w:t>
      </w:r>
      <w:r w:rsidR="00202D2A" w:rsidRPr="007468F5">
        <w:rPr>
          <w:rFonts w:ascii="Arial" w:hAnsi="Arial" w:cs="Arial"/>
          <w:sz w:val="20"/>
          <w:szCs w:val="20"/>
          <w:lang w:val="nl-NL"/>
        </w:rPr>
        <w:t xml:space="preserve">brachten </w:t>
      </w:r>
      <w:r w:rsidR="00ED3697" w:rsidRPr="007468F5">
        <w:rPr>
          <w:rFonts w:ascii="Arial" w:hAnsi="Arial" w:cs="Arial"/>
          <w:sz w:val="20"/>
          <w:szCs w:val="20"/>
          <w:lang w:val="nl-NL"/>
        </w:rPr>
        <w:t>een grote groep collega</w:t>
      </w:r>
      <w:r w:rsidR="00074FD0">
        <w:rPr>
          <w:rFonts w:ascii="Arial" w:hAnsi="Arial" w:cs="Arial"/>
          <w:sz w:val="20"/>
          <w:szCs w:val="20"/>
          <w:lang w:val="nl-NL"/>
        </w:rPr>
        <w:t>’</w:t>
      </w:r>
      <w:r w:rsidR="00ED3697" w:rsidRPr="007468F5">
        <w:rPr>
          <w:rFonts w:ascii="Arial" w:hAnsi="Arial" w:cs="Arial"/>
          <w:sz w:val="20"/>
          <w:szCs w:val="20"/>
          <w:lang w:val="nl-NL"/>
        </w:rPr>
        <w:t>s</w:t>
      </w:r>
      <w:r w:rsidR="00202D2A" w:rsidRPr="007468F5">
        <w:rPr>
          <w:rFonts w:ascii="Arial" w:hAnsi="Arial" w:cs="Arial"/>
          <w:sz w:val="20"/>
          <w:szCs w:val="20"/>
          <w:lang w:val="nl-NL"/>
        </w:rPr>
        <w:t xml:space="preserve"> samen</w:t>
      </w:r>
      <w:r w:rsidR="00074FD0">
        <w:rPr>
          <w:rFonts w:ascii="Arial" w:hAnsi="Arial" w:cs="Arial"/>
          <w:sz w:val="20"/>
          <w:szCs w:val="20"/>
          <w:lang w:val="nl-NL"/>
        </w:rPr>
        <w:t xml:space="preserve">, </w:t>
      </w:r>
      <w:r w:rsidR="00ED3697" w:rsidRPr="007468F5">
        <w:rPr>
          <w:rFonts w:ascii="Arial" w:hAnsi="Arial" w:cs="Arial"/>
          <w:sz w:val="20"/>
          <w:szCs w:val="20"/>
          <w:lang w:val="nl-NL"/>
        </w:rPr>
        <w:t xml:space="preserve">uit </w:t>
      </w:r>
      <w:proofErr w:type="spellStart"/>
      <w:r w:rsidR="00ED3697" w:rsidRPr="007468F5">
        <w:rPr>
          <w:rFonts w:ascii="Arial" w:hAnsi="Arial" w:cs="Arial"/>
          <w:sz w:val="20"/>
          <w:szCs w:val="20"/>
          <w:lang w:val="nl-NL"/>
        </w:rPr>
        <w:t>Torun</w:t>
      </w:r>
      <w:proofErr w:type="spellEnd"/>
      <w:r w:rsidR="00ED3697" w:rsidRPr="007468F5">
        <w:rPr>
          <w:rFonts w:ascii="Arial" w:hAnsi="Arial" w:cs="Arial"/>
          <w:sz w:val="20"/>
          <w:szCs w:val="20"/>
          <w:lang w:val="nl-NL"/>
        </w:rPr>
        <w:t>, Kopenhagen, Wenen en Innsbruck.</w:t>
      </w:r>
      <w:r w:rsidR="00202D2A" w:rsidRPr="007468F5">
        <w:rPr>
          <w:rFonts w:ascii="Arial" w:hAnsi="Arial" w:cs="Arial"/>
          <w:sz w:val="20"/>
          <w:szCs w:val="20"/>
          <w:lang w:val="nl-NL"/>
        </w:rPr>
        <w:t xml:space="preserve"> Vanuit </w:t>
      </w:r>
      <w:r w:rsidR="00ED3697" w:rsidRPr="007468F5">
        <w:rPr>
          <w:rFonts w:ascii="Arial" w:hAnsi="Arial" w:cs="Arial"/>
          <w:sz w:val="20"/>
          <w:szCs w:val="20"/>
          <w:lang w:val="nl-NL"/>
        </w:rPr>
        <w:t xml:space="preserve">het bedrijfsleven </w:t>
      </w:r>
      <w:r w:rsidR="00202D2A" w:rsidRPr="007468F5">
        <w:rPr>
          <w:rFonts w:ascii="Arial" w:hAnsi="Arial" w:cs="Arial"/>
          <w:sz w:val="20"/>
          <w:szCs w:val="20"/>
          <w:lang w:val="nl-NL"/>
        </w:rPr>
        <w:t xml:space="preserve">zijn er </w:t>
      </w:r>
      <w:r w:rsidR="00ED3697" w:rsidRPr="007468F5">
        <w:rPr>
          <w:rFonts w:ascii="Arial" w:hAnsi="Arial" w:cs="Arial"/>
          <w:sz w:val="20"/>
          <w:szCs w:val="20"/>
          <w:lang w:val="nl-NL"/>
        </w:rPr>
        <w:t>diverse partners</w:t>
      </w:r>
      <w:r w:rsidR="00202D2A" w:rsidRPr="007468F5">
        <w:rPr>
          <w:rFonts w:ascii="Arial" w:hAnsi="Arial" w:cs="Arial"/>
          <w:sz w:val="20"/>
          <w:szCs w:val="20"/>
          <w:lang w:val="nl-NL"/>
        </w:rPr>
        <w:t xml:space="preserve"> betrokken</w:t>
      </w:r>
      <w:r w:rsidR="00ED3697" w:rsidRPr="007468F5">
        <w:rPr>
          <w:rFonts w:ascii="Arial" w:hAnsi="Arial" w:cs="Arial"/>
          <w:sz w:val="20"/>
          <w:szCs w:val="20"/>
          <w:lang w:val="nl-NL"/>
        </w:rPr>
        <w:t xml:space="preserve">: </w:t>
      </w:r>
      <w:proofErr w:type="spellStart"/>
      <w:r w:rsidR="00ED3697" w:rsidRPr="007468F5">
        <w:rPr>
          <w:rFonts w:ascii="Arial" w:hAnsi="Arial" w:cs="Arial"/>
          <w:sz w:val="20"/>
          <w:szCs w:val="20"/>
          <w:lang w:val="nl-NL"/>
        </w:rPr>
        <w:t>Teledyne</w:t>
      </w:r>
      <w:proofErr w:type="spellEnd"/>
      <w:r w:rsidR="00ED3697" w:rsidRPr="007468F5">
        <w:rPr>
          <w:rFonts w:ascii="Arial" w:hAnsi="Arial" w:cs="Arial"/>
          <w:sz w:val="20"/>
          <w:szCs w:val="20"/>
          <w:lang w:val="nl-NL"/>
        </w:rPr>
        <w:t xml:space="preserve"> e2v, </w:t>
      </w:r>
      <w:proofErr w:type="spellStart"/>
      <w:r w:rsidR="00ED3697" w:rsidRPr="007468F5">
        <w:rPr>
          <w:rFonts w:ascii="Arial" w:hAnsi="Arial" w:cs="Arial"/>
          <w:sz w:val="20"/>
          <w:szCs w:val="20"/>
          <w:lang w:val="nl-NL"/>
        </w:rPr>
        <w:t>Chronos</w:t>
      </w:r>
      <w:proofErr w:type="spellEnd"/>
      <w:r w:rsidR="00ED3697" w:rsidRPr="007468F5">
        <w:rPr>
          <w:rFonts w:ascii="Arial" w:hAnsi="Arial" w:cs="Arial"/>
          <w:sz w:val="20"/>
          <w:szCs w:val="20"/>
          <w:lang w:val="nl-NL"/>
        </w:rPr>
        <w:t xml:space="preserve"> en British Telecom in Groot-Brittannië, </w:t>
      </w:r>
      <w:proofErr w:type="spellStart"/>
      <w:r w:rsidR="00ED3697" w:rsidRPr="007468F5">
        <w:rPr>
          <w:rFonts w:ascii="Arial" w:hAnsi="Arial" w:cs="Arial"/>
          <w:sz w:val="20"/>
          <w:szCs w:val="20"/>
          <w:lang w:val="nl-NL"/>
        </w:rPr>
        <w:t>Toptica</w:t>
      </w:r>
      <w:proofErr w:type="spellEnd"/>
      <w:r w:rsidR="00ED3697" w:rsidRPr="007468F5">
        <w:rPr>
          <w:rFonts w:ascii="Arial" w:hAnsi="Arial" w:cs="Arial"/>
          <w:sz w:val="20"/>
          <w:szCs w:val="20"/>
          <w:lang w:val="nl-NL"/>
        </w:rPr>
        <w:t xml:space="preserve"> in Duitsland, NKT </w:t>
      </w:r>
      <w:proofErr w:type="spellStart"/>
      <w:r w:rsidR="00ED3697" w:rsidRPr="007468F5">
        <w:rPr>
          <w:rFonts w:ascii="Arial" w:hAnsi="Arial" w:cs="Arial"/>
          <w:sz w:val="20"/>
          <w:szCs w:val="20"/>
          <w:lang w:val="nl-NL"/>
        </w:rPr>
        <w:t>Photonics</w:t>
      </w:r>
      <w:proofErr w:type="spellEnd"/>
      <w:r w:rsidR="00ED3697" w:rsidRPr="007468F5">
        <w:rPr>
          <w:rFonts w:ascii="Arial" w:hAnsi="Arial" w:cs="Arial"/>
          <w:sz w:val="20"/>
          <w:szCs w:val="20"/>
          <w:lang w:val="nl-NL"/>
        </w:rPr>
        <w:t xml:space="preserve"> in Denemarken, en </w:t>
      </w:r>
      <w:proofErr w:type="spellStart"/>
      <w:r w:rsidR="00ED3697" w:rsidRPr="007468F5">
        <w:rPr>
          <w:rFonts w:ascii="Arial" w:hAnsi="Arial" w:cs="Arial"/>
          <w:sz w:val="20"/>
          <w:szCs w:val="20"/>
          <w:lang w:val="nl-NL"/>
        </w:rPr>
        <w:t>Acktar</w:t>
      </w:r>
      <w:proofErr w:type="spellEnd"/>
      <w:r w:rsidR="00ED3697" w:rsidRPr="007468F5">
        <w:rPr>
          <w:rFonts w:ascii="Arial" w:hAnsi="Arial" w:cs="Arial"/>
          <w:sz w:val="20"/>
          <w:szCs w:val="20"/>
          <w:lang w:val="nl-NL"/>
        </w:rPr>
        <w:t xml:space="preserve"> in </w:t>
      </w:r>
      <w:r w:rsidR="00074FD0" w:rsidRPr="007468F5">
        <w:rPr>
          <w:rFonts w:ascii="Arial" w:hAnsi="Arial" w:cs="Arial"/>
          <w:sz w:val="20"/>
          <w:szCs w:val="20"/>
          <w:lang w:val="nl-NL"/>
        </w:rPr>
        <w:t>Israël</w:t>
      </w:r>
      <w:r w:rsidR="00ED3697" w:rsidRPr="007468F5">
        <w:rPr>
          <w:rFonts w:ascii="Arial" w:hAnsi="Arial" w:cs="Arial"/>
          <w:sz w:val="20"/>
          <w:szCs w:val="20"/>
          <w:lang w:val="nl-NL"/>
        </w:rPr>
        <w:t xml:space="preserve">. </w:t>
      </w:r>
    </w:p>
    <w:p w14:paraId="7D1A4CF8" w14:textId="77D3CBB6" w:rsidR="00225AC7" w:rsidRPr="00D97E04" w:rsidRDefault="00FC10A6" w:rsidP="00FC10A6">
      <w:pPr>
        <w:pStyle w:val="Standard"/>
        <w:rPr>
          <w:rFonts w:ascii="Arial" w:hAnsi="Arial" w:cs="Arial"/>
          <w:sz w:val="20"/>
          <w:szCs w:val="20"/>
          <w:lang w:val="nl-NL"/>
        </w:rPr>
      </w:pPr>
      <w:r w:rsidRPr="007468F5">
        <w:rPr>
          <w:rFonts w:ascii="Arial" w:hAnsi="Arial" w:cs="Arial"/>
          <w:b/>
          <w:sz w:val="20"/>
          <w:szCs w:val="20"/>
          <w:lang w:val="nl-NL"/>
        </w:rPr>
        <w:t xml:space="preserve">Quantum </w:t>
      </w:r>
      <w:proofErr w:type="spellStart"/>
      <w:r w:rsidRPr="007468F5">
        <w:rPr>
          <w:rFonts w:ascii="Arial" w:hAnsi="Arial" w:cs="Arial"/>
          <w:b/>
          <w:sz w:val="20"/>
          <w:szCs w:val="20"/>
          <w:lang w:val="nl-NL"/>
        </w:rPr>
        <w:t>Flagship</w:t>
      </w:r>
      <w:proofErr w:type="spellEnd"/>
      <w:r w:rsidRPr="007468F5">
        <w:rPr>
          <w:rFonts w:ascii="Arial" w:hAnsi="Arial" w:cs="Arial"/>
          <w:b/>
          <w:sz w:val="20"/>
          <w:szCs w:val="20"/>
          <w:lang w:val="nl-NL"/>
        </w:rPr>
        <w:br/>
      </w:r>
      <w:proofErr w:type="spellStart"/>
      <w:r w:rsidRPr="007468F5">
        <w:rPr>
          <w:rFonts w:ascii="Arial" w:hAnsi="Arial" w:cs="Arial"/>
          <w:sz w:val="20"/>
          <w:szCs w:val="20"/>
          <w:lang w:val="nl-NL"/>
        </w:rPr>
        <w:t>IqClock</w:t>
      </w:r>
      <w:proofErr w:type="spellEnd"/>
      <w:r w:rsidRPr="007468F5">
        <w:rPr>
          <w:rFonts w:ascii="Arial" w:hAnsi="Arial" w:cs="Arial"/>
          <w:sz w:val="20"/>
          <w:szCs w:val="20"/>
          <w:lang w:val="nl-NL"/>
        </w:rPr>
        <w:t xml:space="preserve"> is een van de eerste onderzoeksprojecten die fina</w:t>
      </w:r>
      <w:r w:rsidR="00074FD0">
        <w:rPr>
          <w:rFonts w:ascii="Arial" w:hAnsi="Arial" w:cs="Arial"/>
          <w:sz w:val="20"/>
          <w:szCs w:val="20"/>
          <w:lang w:val="nl-NL"/>
        </w:rPr>
        <w:t>n</w:t>
      </w:r>
      <w:r w:rsidRPr="007468F5">
        <w:rPr>
          <w:rFonts w:ascii="Arial" w:hAnsi="Arial" w:cs="Arial"/>
          <w:sz w:val="20"/>
          <w:szCs w:val="20"/>
          <w:lang w:val="nl-NL"/>
        </w:rPr>
        <w:t xml:space="preserve">ciering ontvangt uit het Quantum </w:t>
      </w:r>
      <w:proofErr w:type="spellStart"/>
      <w:r w:rsidRPr="007468F5">
        <w:rPr>
          <w:rFonts w:ascii="Arial" w:hAnsi="Arial" w:cs="Arial"/>
          <w:sz w:val="20"/>
          <w:szCs w:val="20"/>
          <w:lang w:val="nl-NL"/>
        </w:rPr>
        <w:t>Flagship</w:t>
      </w:r>
      <w:proofErr w:type="spellEnd"/>
      <w:r w:rsidRPr="007468F5">
        <w:rPr>
          <w:rFonts w:ascii="Arial" w:hAnsi="Arial" w:cs="Arial"/>
          <w:sz w:val="20"/>
          <w:szCs w:val="20"/>
          <w:lang w:val="nl-NL"/>
        </w:rPr>
        <w:t>-initiatief</w:t>
      </w:r>
      <w:r w:rsidR="00ED3697" w:rsidRPr="007468F5">
        <w:rPr>
          <w:rFonts w:ascii="Arial" w:hAnsi="Arial" w:cs="Arial"/>
          <w:sz w:val="20"/>
          <w:szCs w:val="20"/>
          <w:lang w:val="nl-NL"/>
        </w:rPr>
        <w:t xml:space="preserve">, een breed </w:t>
      </w:r>
      <w:r w:rsidRPr="007468F5">
        <w:rPr>
          <w:rFonts w:ascii="Arial" w:hAnsi="Arial" w:cs="Arial"/>
          <w:sz w:val="20"/>
          <w:szCs w:val="20"/>
          <w:lang w:val="nl-NL"/>
        </w:rPr>
        <w:t>tien</w:t>
      </w:r>
      <w:r w:rsidR="00ED3697" w:rsidRPr="007468F5">
        <w:rPr>
          <w:rFonts w:ascii="Arial" w:hAnsi="Arial" w:cs="Arial"/>
          <w:sz w:val="20"/>
          <w:szCs w:val="20"/>
          <w:lang w:val="nl-NL"/>
        </w:rPr>
        <w:t>jarig programma</w:t>
      </w:r>
      <w:r w:rsidRPr="007468F5">
        <w:rPr>
          <w:rFonts w:ascii="Arial" w:hAnsi="Arial" w:cs="Arial"/>
          <w:sz w:val="20"/>
          <w:szCs w:val="20"/>
          <w:lang w:val="nl-NL"/>
        </w:rPr>
        <w:t xml:space="preserve"> gericht op </w:t>
      </w:r>
      <w:proofErr w:type="spellStart"/>
      <w:r w:rsidRPr="007468F5">
        <w:rPr>
          <w:rFonts w:ascii="Arial" w:hAnsi="Arial" w:cs="Arial"/>
          <w:sz w:val="20"/>
          <w:szCs w:val="20"/>
          <w:lang w:val="nl-NL"/>
        </w:rPr>
        <w:t>quantumtechnologieën</w:t>
      </w:r>
      <w:proofErr w:type="spellEnd"/>
      <w:r w:rsidR="00074FD0">
        <w:rPr>
          <w:rFonts w:ascii="Arial" w:hAnsi="Arial" w:cs="Arial"/>
          <w:sz w:val="20"/>
          <w:szCs w:val="20"/>
          <w:lang w:val="nl-NL"/>
        </w:rPr>
        <w:t>,</w:t>
      </w:r>
      <w:r w:rsidR="00ED3697" w:rsidRPr="007468F5">
        <w:rPr>
          <w:rFonts w:ascii="Arial" w:hAnsi="Arial" w:cs="Arial"/>
          <w:sz w:val="20"/>
          <w:szCs w:val="20"/>
          <w:lang w:val="nl-NL"/>
        </w:rPr>
        <w:t xml:space="preserve"> waarvoor de E</w:t>
      </w:r>
      <w:r w:rsidRPr="007468F5">
        <w:rPr>
          <w:rFonts w:ascii="Arial" w:hAnsi="Arial" w:cs="Arial"/>
          <w:sz w:val="20"/>
          <w:szCs w:val="20"/>
          <w:lang w:val="nl-NL"/>
        </w:rPr>
        <w:t>U in totaal</w:t>
      </w:r>
      <w:r w:rsidR="00ED3697" w:rsidRPr="007468F5">
        <w:rPr>
          <w:rFonts w:ascii="Arial" w:hAnsi="Arial" w:cs="Arial"/>
          <w:sz w:val="20"/>
          <w:szCs w:val="20"/>
          <w:lang w:val="nl-NL"/>
        </w:rPr>
        <w:t xml:space="preserve"> een bedrag van een miljard euro heeft uitgetrokken. </w:t>
      </w:r>
      <w:r w:rsidRPr="007468F5">
        <w:rPr>
          <w:rFonts w:ascii="Arial" w:hAnsi="Arial" w:cs="Arial"/>
          <w:sz w:val="20"/>
          <w:szCs w:val="20"/>
          <w:lang w:val="nl-NL"/>
        </w:rPr>
        <w:t xml:space="preserve">De subsidie van 10 miljoen voor het </w:t>
      </w:r>
      <w:proofErr w:type="spellStart"/>
      <w:r w:rsidRPr="007468F5">
        <w:rPr>
          <w:rFonts w:ascii="Arial" w:hAnsi="Arial" w:cs="Arial"/>
          <w:sz w:val="20"/>
          <w:szCs w:val="20"/>
          <w:lang w:val="nl-NL"/>
        </w:rPr>
        <w:t>iqClock</w:t>
      </w:r>
      <w:proofErr w:type="spellEnd"/>
      <w:r w:rsidRPr="007468F5">
        <w:rPr>
          <w:rFonts w:ascii="Arial" w:hAnsi="Arial" w:cs="Arial"/>
          <w:sz w:val="20"/>
          <w:szCs w:val="20"/>
          <w:lang w:val="nl-NL"/>
        </w:rPr>
        <w:t xml:space="preserve">-consortium is voor de </w:t>
      </w:r>
      <w:r w:rsidR="00ED3697" w:rsidRPr="007468F5">
        <w:rPr>
          <w:rFonts w:ascii="Arial" w:hAnsi="Arial" w:cs="Arial"/>
          <w:sz w:val="20"/>
          <w:szCs w:val="20"/>
          <w:lang w:val="nl-NL"/>
        </w:rPr>
        <w:t>komende drie jaar.</w:t>
      </w:r>
      <w:bookmarkStart w:id="0" w:name="_GoBack"/>
      <w:bookmarkEnd w:id="0"/>
    </w:p>
    <w:sectPr w:rsidR="00225AC7" w:rsidRPr="00D97E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0781" w14:textId="77777777" w:rsidR="00E24976" w:rsidRDefault="00E24976">
      <w:pPr>
        <w:spacing w:after="0" w:line="240" w:lineRule="auto"/>
      </w:pPr>
      <w:r>
        <w:separator/>
      </w:r>
    </w:p>
  </w:endnote>
  <w:endnote w:type="continuationSeparator" w:id="0">
    <w:p w14:paraId="19940654" w14:textId="77777777" w:rsidR="00E24976" w:rsidRDefault="00E2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E6AF" w14:textId="77777777" w:rsidR="00E24976" w:rsidRDefault="00E24976">
      <w:pPr>
        <w:spacing w:after="0" w:line="240" w:lineRule="auto"/>
      </w:pPr>
      <w:r>
        <w:rPr>
          <w:color w:val="000000"/>
        </w:rPr>
        <w:separator/>
      </w:r>
    </w:p>
  </w:footnote>
  <w:footnote w:type="continuationSeparator" w:id="0">
    <w:p w14:paraId="70D41DBA" w14:textId="77777777" w:rsidR="00E24976" w:rsidRDefault="00E24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C7"/>
    <w:rsid w:val="000310E7"/>
    <w:rsid w:val="000515DC"/>
    <w:rsid w:val="00074FD0"/>
    <w:rsid w:val="00090E5D"/>
    <w:rsid w:val="000E045E"/>
    <w:rsid w:val="001302FE"/>
    <w:rsid w:val="001406C0"/>
    <w:rsid w:val="001731A2"/>
    <w:rsid w:val="00202D2A"/>
    <w:rsid w:val="00225AC7"/>
    <w:rsid w:val="00232828"/>
    <w:rsid w:val="00266B1B"/>
    <w:rsid w:val="00267A1C"/>
    <w:rsid w:val="00272540"/>
    <w:rsid w:val="002A00E9"/>
    <w:rsid w:val="002A7602"/>
    <w:rsid w:val="002B04AD"/>
    <w:rsid w:val="00330938"/>
    <w:rsid w:val="003C42DC"/>
    <w:rsid w:val="003D6699"/>
    <w:rsid w:val="004069BB"/>
    <w:rsid w:val="00446F0F"/>
    <w:rsid w:val="00496D97"/>
    <w:rsid w:val="004A4DB1"/>
    <w:rsid w:val="0054631C"/>
    <w:rsid w:val="00566917"/>
    <w:rsid w:val="00594EB0"/>
    <w:rsid w:val="005E2DD8"/>
    <w:rsid w:val="006338BE"/>
    <w:rsid w:val="006F594D"/>
    <w:rsid w:val="006F6B6A"/>
    <w:rsid w:val="0070711C"/>
    <w:rsid w:val="00715C99"/>
    <w:rsid w:val="007468F5"/>
    <w:rsid w:val="007502A6"/>
    <w:rsid w:val="00752C3A"/>
    <w:rsid w:val="00761F5A"/>
    <w:rsid w:val="007D44BD"/>
    <w:rsid w:val="007E6ABA"/>
    <w:rsid w:val="007E7433"/>
    <w:rsid w:val="00855C0B"/>
    <w:rsid w:val="008A00A2"/>
    <w:rsid w:val="008B2F0E"/>
    <w:rsid w:val="00922A0E"/>
    <w:rsid w:val="009424F1"/>
    <w:rsid w:val="009435C5"/>
    <w:rsid w:val="00945F7D"/>
    <w:rsid w:val="0096235F"/>
    <w:rsid w:val="009B5B5A"/>
    <w:rsid w:val="009C2909"/>
    <w:rsid w:val="009E0DC7"/>
    <w:rsid w:val="00A512BD"/>
    <w:rsid w:val="00A72CC2"/>
    <w:rsid w:val="00AC337C"/>
    <w:rsid w:val="00AD5D2F"/>
    <w:rsid w:val="00B11268"/>
    <w:rsid w:val="00B42E7C"/>
    <w:rsid w:val="00B91BB5"/>
    <w:rsid w:val="00BD38F3"/>
    <w:rsid w:val="00BE152C"/>
    <w:rsid w:val="00C07F6F"/>
    <w:rsid w:val="00C87879"/>
    <w:rsid w:val="00C90919"/>
    <w:rsid w:val="00CC0F02"/>
    <w:rsid w:val="00CC6F02"/>
    <w:rsid w:val="00CE5F6D"/>
    <w:rsid w:val="00CF5A57"/>
    <w:rsid w:val="00D76E98"/>
    <w:rsid w:val="00D80C9F"/>
    <w:rsid w:val="00D878F4"/>
    <w:rsid w:val="00D96DF4"/>
    <w:rsid w:val="00D97E04"/>
    <w:rsid w:val="00E140CD"/>
    <w:rsid w:val="00E24976"/>
    <w:rsid w:val="00E26A65"/>
    <w:rsid w:val="00E6686F"/>
    <w:rsid w:val="00ED3697"/>
    <w:rsid w:val="00EF0A9E"/>
    <w:rsid w:val="00F110E9"/>
    <w:rsid w:val="00F14F24"/>
    <w:rsid w:val="00F230EB"/>
    <w:rsid w:val="00F37A23"/>
    <w:rsid w:val="00F37E5E"/>
    <w:rsid w:val="00F4537B"/>
    <w:rsid w:val="00F60E08"/>
    <w:rsid w:val="00F95E75"/>
    <w:rsid w:val="00FC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D1D3"/>
  <w15:docId w15:val="{F1F0C5C7-671E-4962-90CE-575DEC2B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spacing w:after="0" w:line="240" w:lineRule="auto"/>
    </w:pPr>
    <w:rPr>
      <w:rFonts w:ascii="Calibri Light" w:hAnsi="Calibri Light"/>
      <w:b/>
      <w:bCs/>
      <w:spacing w:val="-10"/>
      <w:sz w:val="56"/>
      <w:szCs w:val="56"/>
    </w:rPr>
  </w:style>
  <w:style w:type="paragraph" w:styleId="Subtitle">
    <w:name w:val="Subtitle"/>
    <w:basedOn w:val="Standard"/>
    <w:next w:val="Textbody"/>
    <w:rPr>
      <w:i/>
      <w:iCs/>
      <w:color w:val="5A5A5A"/>
      <w:spacing w:val="15"/>
      <w:sz w:val="28"/>
      <w:szCs w:val="2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TitleChar">
    <w:name w:val="Title Char"/>
    <w:basedOn w:val="DefaultParagraphFont"/>
    <w:rPr>
      <w:rFonts w:ascii="Calibri Light" w:hAnsi="Calibri Light" w:cs="F"/>
      <w:spacing w:val="-10"/>
      <w:kern w:val="3"/>
      <w:sz w:val="56"/>
      <w:szCs w:val="56"/>
    </w:rPr>
  </w:style>
  <w:style w:type="character" w:customStyle="1" w:styleId="Heading1Char">
    <w:name w:val="Heading 1 Char"/>
    <w:basedOn w:val="DefaultParagraphFont"/>
    <w:rPr>
      <w:rFonts w:ascii="Calibri Light" w:hAnsi="Calibri Light" w:cs="F"/>
      <w:color w:val="2F5496"/>
      <w:sz w:val="32"/>
      <w:szCs w:val="32"/>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rPr>
  </w:style>
  <w:style w:type="character" w:customStyle="1" w:styleId="SubtitleChar">
    <w:name w:val="Subtitle Char"/>
    <w:basedOn w:val="DefaultParagraphFont"/>
    <w:rPr>
      <w:rFonts w:cs="F"/>
      <w:color w:val="5A5A5A"/>
      <w:spacing w:val="15"/>
    </w:rPr>
  </w:style>
  <w:style w:type="table" w:styleId="TableGrid">
    <w:name w:val="Table Grid"/>
    <w:basedOn w:val="TableNormal"/>
    <w:uiPriority w:val="39"/>
    <w:rsid w:val="0013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E08"/>
    <w:rPr>
      <w:color w:val="0563C1" w:themeColor="hyperlink"/>
      <w:u w:val="single"/>
    </w:rPr>
  </w:style>
  <w:style w:type="character" w:customStyle="1" w:styleId="UnresolvedMention2">
    <w:name w:val="Unresolved Mention2"/>
    <w:basedOn w:val="DefaultParagraphFont"/>
    <w:uiPriority w:val="99"/>
    <w:semiHidden/>
    <w:unhideWhenUsed/>
    <w:rsid w:val="00F60E08"/>
    <w:rPr>
      <w:color w:val="605E5C"/>
      <w:shd w:val="clear" w:color="auto" w:fill="E1DFDD"/>
    </w:rPr>
  </w:style>
  <w:style w:type="paragraph" w:styleId="Revision">
    <w:name w:val="Revision"/>
    <w:hidden/>
    <w:uiPriority w:val="99"/>
    <w:semiHidden/>
    <w:rsid w:val="00945F7D"/>
    <w:pPr>
      <w:widowControl/>
      <w:suppressAutoHyphens w:val="0"/>
      <w:autoSpaceDN/>
      <w:spacing w:after="0" w:line="240" w:lineRule="auto"/>
      <w:textAlignment w:val="auto"/>
    </w:pPr>
  </w:style>
  <w:style w:type="character" w:customStyle="1" w:styleId="UnresolvedMention3">
    <w:name w:val="Unresolved Mention3"/>
    <w:basedOn w:val="DefaultParagraphFont"/>
    <w:uiPriority w:val="99"/>
    <w:semiHidden/>
    <w:unhideWhenUsed/>
    <w:rsid w:val="00D878F4"/>
    <w:rPr>
      <w:color w:val="605E5C"/>
      <w:shd w:val="clear" w:color="auto" w:fill="E1DFDD"/>
    </w:rPr>
  </w:style>
  <w:style w:type="character" w:styleId="UnresolvedMention">
    <w:name w:val="Unresolved Mention"/>
    <w:basedOn w:val="DefaultParagraphFont"/>
    <w:uiPriority w:val="99"/>
    <w:semiHidden/>
    <w:unhideWhenUsed/>
    <w:rsid w:val="0026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Vonk</dc:creator>
  <cp:lastModifiedBy>Marcel Vonk</cp:lastModifiedBy>
  <cp:revision>3</cp:revision>
  <cp:lastPrinted>2018-10-25T07:25:00Z</cp:lastPrinted>
  <dcterms:created xsi:type="dcterms:W3CDTF">2018-10-25T13:30:00Z</dcterms:created>
  <dcterms:modified xsi:type="dcterms:W3CDTF">2018-10-25T14:51:00Z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